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A17A" w14:textId="73857F12" w:rsidR="001A4CBA" w:rsidRDefault="004A069A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86113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9</w:t>
      </w:r>
      <w:r w:rsidR="001A4CBA" w:rsidRPr="006C633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1E08D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grantobiorców</w:t>
      </w:r>
    </w:p>
    <w:p w14:paraId="5DA2B043" w14:textId="09F63CD2" w:rsidR="004A069A" w:rsidRPr="006C6333" w:rsidRDefault="002153F2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ins w:id="0" w:author="esnażyk" w:date="2025-06-30T14:11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2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1:00Z">
        <w:r w:rsidR="0080612B" w:rsidRPr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  <w:r w:rsidR="0080612B" w:rsidRPr="0080612B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</w:t>
        </w:r>
      </w:ins>
      <w:del w:id="4" w:author="esnażyk" w:date="2025-06-30T14:11:00Z">
        <w:r w:rsidR="004A069A" w:rsidRPr="004A069A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przyjętej jako załącznik </w:delText>
        </w:r>
        <w:r w:rsidR="00D7533D" w:rsidRPr="00D7533D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4:29:00Z">
        <w:r w:rsidR="00995800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  <w:r w:rsidR="00861135" w:rsidRPr="00D7533D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</w:delText>
        </w:r>
      </w:del>
      <w:del w:id="6" w:author="esnażyk" w:date="2025-06-30T14:11:00Z">
        <w:r w:rsidR="00D7533D" w:rsidRPr="00D7533D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do uchwały nr </w:delText>
        </w:r>
      </w:del>
      <w:del w:id="7" w:author="esnażyk" w:date="2025-06-26T14:29:00Z">
        <w:r w:rsidR="008257A3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</w:delText>
        </w:r>
        <w:r w:rsidR="00D7533D" w:rsidRPr="00D7533D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/XIV</w:delText>
        </w:r>
      </w:del>
      <w:del w:id="8" w:author="esnażyk" w:date="2025-06-30T14:11:00Z">
        <w:r w:rsidR="00D7533D" w:rsidRPr="00D7533D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/2</w:delText>
        </w:r>
      </w:del>
      <w:del w:id="9" w:author="esnażyk" w:date="2025-06-26T14:29:00Z">
        <w:r w:rsidR="00D7533D" w:rsidRPr="00D7533D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1:00Z">
        <w:r w:rsidR="00D7533D" w:rsidRPr="00D7533D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4:29:00Z">
        <w:r w:rsidR="008257A3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31.10</w:delText>
        </w:r>
        <w:r w:rsidR="00D7533D" w:rsidRPr="00D7533D" w:rsidDel="00B70249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.2024</w:delText>
        </w:r>
      </w:del>
      <w:del w:id="12" w:author="esnażyk" w:date="2025-06-30T14:11:00Z">
        <w:r w:rsidR="00D7533D" w:rsidRPr="00D7533D" w:rsidDel="0080612B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0633985D" w14:textId="77777777" w:rsidR="001A4CBA" w:rsidRPr="006C6333" w:rsidRDefault="001A4CBA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340D083" w14:textId="3CB3EA20" w:rsidR="00443DE3" w:rsidRPr="00E11E3E" w:rsidRDefault="00443DE3" w:rsidP="00443DE3">
      <w:pPr>
        <w:jc w:val="center"/>
        <w:rPr>
          <w:rFonts w:asciiTheme="majorHAnsi" w:hAnsiTheme="majorHAnsi" w:cstheme="majorHAnsi"/>
          <w:b/>
          <w:bCs/>
        </w:rPr>
      </w:pPr>
      <w:r w:rsidRPr="008D7309">
        <w:rPr>
          <w:rFonts w:asciiTheme="majorHAnsi" w:hAnsiTheme="majorHAnsi" w:cstheme="majorHAnsi"/>
          <w:b/>
          <w:bCs/>
        </w:rPr>
        <w:t>KARTA WERYFIKACJI</w:t>
      </w:r>
      <w:r w:rsidR="001E08D2">
        <w:rPr>
          <w:rFonts w:asciiTheme="majorHAnsi" w:hAnsiTheme="majorHAnsi" w:cstheme="majorHAnsi"/>
          <w:b/>
          <w:bCs/>
        </w:rPr>
        <w:t xml:space="preserve"> FORMALNEJ, ZGODNOŚCI Z LSR ORAZ</w:t>
      </w:r>
      <w:r w:rsidRPr="008D7309">
        <w:rPr>
          <w:rFonts w:asciiTheme="majorHAnsi" w:hAnsiTheme="majorHAnsi" w:cstheme="majorHAnsi"/>
          <w:b/>
          <w:bCs/>
        </w:rPr>
        <w:t xml:space="preserve"> SPEŁNIENIA WARUNKÓW </w:t>
      </w:r>
      <w:r w:rsidR="001E08D2">
        <w:rPr>
          <w:rFonts w:asciiTheme="majorHAnsi" w:hAnsiTheme="majorHAnsi" w:cstheme="majorHAnsi"/>
          <w:b/>
          <w:bCs/>
        </w:rPr>
        <w:t>UDZIELENIA GRANTU</w:t>
      </w:r>
      <w:r w:rsidR="00EF7372" w:rsidRPr="008D7309">
        <w:rPr>
          <w:rFonts w:asciiTheme="majorHAnsi" w:hAnsiTheme="majorHAnsi" w:cstheme="majorHAnsi"/>
          <w:b/>
          <w:bCs/>
        </w:rPr>
        <w:t xml:space="preserve"> </w:t>
      </w:r>
      <w:r w:rsidR="001E08D2">
        <w:rPr>
          <w:rFonts w:asciiTheme="majorHAnsi" w:hAnsiTheme="majorHAnsi" w:cstheme="majorHAnsi"/>
          <w:b/>
          <w:bCs/>
        </w:rPr>
        <w:br/>
      </w:r>
      <w:r w:rsidR="00EF7372" w:rsidRPr="008D7309">
        <w:rPr>
          <w:rFonts w:asciiTheme="majorHAnsi" w:hAnsiTheme="majorHAnsi" w:cstheme="majorHAnsi"/>
          <w:b/>
          <w:bCs/>
        </w:rPr>
        <w:t xml:space="preserve">W RAMACH </w:t>
      </w:r>
      <w:r w:rsidR="001E08D2">
        <w:rPr>
          <w:rFonts w:asciiTheme="majorHAnsi" w:hAnsiTheme="majorHAnsi" w:cstheme="majorHAnsi"/>
          <w:b/>
          <w:bCs/>
        </w:rPr>
        <w:t>KONKURSU NA WYBÓR GRANTOBIORCÓW</w:t>
      </w:r>
      <w:r w:rsidR="00EF7372" w:rsidRPr="008D7309">
        <w:rPr>
          <w:rFonts w:asciiTheme="majorHAnsi" w:hAnsiTheme="majorHAnsi" w:cstheme="majorHAnsi"/>
          <w:b/>
          <w:bCs/>
        </w:rPr>
        <w:t xml:space="preserve"> NR …</w:t>
      </w:r>
    </w:p>
    <w:p w14:paraId="605FDCB7" w14:textId="6742EBFF" w:rsidR="00926F90" w:rsidRPr="00E11E3E" w:rsidRDefault="00B80ECC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dotycząca</w:t>
      </w:r>
      <w:r w:rsidR="00926F90" w:rsidRPr="00E11E3E">
        <w:rPr>
          <w:rFonts w:asciiTheme="majorHAnsi" w:hAnsiTheme="majorHAnsi" w:cstheme="majorHAnsi"/>
          <w:b/>
          <w:bCs/>
          <w:sz w:val="22"/>
          <w:szCs w:val="22"/>
        </w:rPr>
        <w:t xml:space="preserve"> przedsięwzięcia …………………………………………………………………………………………………………………………………………………………</w:t>
      </w:r>
    </w:p>
    <w:p w14:paraId="7CB28AC9" w14:textId="77777777" w:rsidR="00443DE3" w:rsidRPr="00E11E3E" w:rsidRDefault="00443DE3">
      <w:pPr>
        <w:rPr>
          <w:sz w:val="22"/>
          <w:szCs w:val="22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4829"/>
        <w:gridCol w:w="1872"/>
        <w:gridCol w:w="4597"/>
      </w:tblGrid>
      <w:tr w:rsidR="00443DE3" w:rsidRPr="00E11E3E" w14:paraId="6EA19001" w14:textId="77777777" w:rsidTr="001D7493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F91FE0A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bookmarkStart w:id="13" w:name="_Hlk155870295"/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2ECBB0DB" w14:textId="23D2D6DD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Imię</w:t>
            </w:r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 xml:space="preserve"> i Nazwisko / Nazwa </w:t>
            </w:r>
            <w:proofErr w:type="spellStart"/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660" w:type="pct"/>
            <w:shd w:val="clear" w:color="auto" w:fill="D9D9D9"/>
            <w:vAlign w:val="center"/>
          </w:tcPr>
          <w:p w14:paraId="574C98A0" w14:textId="3AAD79E4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30880E83" w14:textId="613F2816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Wnioskowana kwota grantu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="00F23B7B">
              <w:rPr>
                <w:rFonts w:ascii="Calibri Light" w:hAnsi="Calibri Light" w:cs="Calibri"/>
                <w:b/>
                <w:sz w:val="22"/>
                <w:szCs w:val="22"/>
              </w:rPr>
              <w:t>(PLN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>)</w:t>
            </w:r>
          </w:p>
        </w:tc>
      </w:tr>
      <w:tr w:rsidR="00443DE3" w:rsidRPr="00E11E3E" w14:paraId="5A3B78A3" w14:textId="77777777" w:rsidTr="001D7493">
        <w:trPr>
          <w:trHeight w:val="264"/>
          <w:jc w:val="center"/>
        </w:trPr>
        <w:tc>
          <w:tcPr>
            <w:tcW w:w="1016" w:type="pct"/>
            <w:vAlign w:val="center"/>
          </w:tcPr>
          <w:p w14:paraId="471E5D17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03" w:type="pct"/>
            <w:vAlign w:val="center"/>
          </w:tcPr>
          <w:p w14:paraId="72E61664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7FF5EEC3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621" w:type="pct"/>
            <w:vAlign w:val="center"/>
          </w:tcPr>
          <w:p w14:paraId="18D5B989" w14:textId="77777777" w:rsidR="00443DE3" w:rsidRPr="00E11E3E" w:rsidRDefault="00443DE3" w:rsidP="001D7493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</w:tbl>
    <w:bookmarkEnd w:id="13"/>
    <w:p w14:paraId="5ECFFF13" w14:textId="5631DA54" w:rsidR="00443DE3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Kartę wypełnia się przy zastosowaniu ogólnej wskazówki dotyczącej odpowiedzi TAK, NIE, DO UZUP, ND.</w:t>
      </w:r>
    </w:p>
    <w:p w14:paraId="7EB8AFFF" w14:textId="7A17DA09" w:rsidR="002A7542" w:rsidRPr="00E11E3E" w:rsidRDefault="002A7542" w:rsidP="00443DE3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Niniejszy wzór stanowi orientacyjny wykaz kryteriów formalnych wg których będą oceniane złożone wnioski o powierzenie grantu.</w:t>
      </w:r>
      <w:r w:rsidR="007207CF">
        <w:rPr>
          <w:rFonts w:ascii="Calibri Light" w:hAnsi="Calibri Light" w:cs="Calibri Light"/>
          <w:sz w:val="22"/>
          <w:szCs w:val="22"/>
        </w:rPr>
        <w:t xml:space="preserve"> Na etapie ogłoszenia naboru karta może </w:t>
      </w:r>
      <w:r w:rsidR="006F1E7A">
        <w:rPr>
          <w:rFonts w:ascii="Calibri Light" w:hAnsi="Calibri Light" w:cs="Calibri Light"/>
          <w:sz w:val="22"/>
          <w:szCs w:val="22"/>
        </w:rPr>
        <w:t>zostać</w:t>
      </w:r>
      <w:r w:rsidR="007207CF">
        <w:rPr>
          <w:rFonts w:ascii="Calibri Light" w:hAnsi="Calibri Light" w:cs="Calibri Light"/>
          <w:sz w:val="22"/>
          <w:szCs w:val="22"/>
        </w:rPr>
        <w:t xml:space="preserve"> zmodyfikowana</w:t>
      </w:r>
      <w:r w:rsidR="006F1E7A">
        <w:rPr>
          <w:rFonts w:ascii="Calibri Light" w:hAnsi="Calibri Light" w:cs="Calibri Light"/>
          <w:sz w:val="22"/>
          <w:szCs w:val="22"/>
        </w:rPr>
        <w:t xml:space="preserve"> pod kątem uwzględnienia kryteriów formalnych adekwatnych do zakresu naboru.</w:t>
      </w:r>
    </w:p>
    <w:p w14:paraId="6C7972E3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TAK – możliwe jest udzielenie jednoznacznej pozytywnej odpowiedzi w zakresie spełniania danego kryterium,</w:t>
      </w:r>
    </w:p>
    <w:p w14:paraId="0A395964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NIE – możliwe jest udzielenie jednoznacznej negatywnej odpowiedzi lub na podstawie dostępnych informacji i dokumentów nie można potwierdzić spełniania danego kryterium,</w:t>
      </w:r>
    </w:p>
    <w:p w14:paraId="55270C98" w14:textId="5A6D0755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ND – weryfikowany punkt karty nie dotyczy danego Wnioskodawcy</w:t>
      </w:r>
      <w:r w:rsidR="00F23B7B">
        <w:rPr>
          <w:rFonts w:ascii="Calibri Light" w:hAnsi="Calibri Light" w:cs="Calibri Light"/>
          <w:sz w:val="22"/>
          <w:szCs w:val="22"/>
        </w:rPr>
        <w:t>,</w:t>
      </w:r>
    </w:p>
    <w:p w14:paraId="5E3A5A39" w14:textId="60CD7943" w:rsidR="00443DE3" w:rsidRDefault="00443DE3" w:rsidP="00443DE3">
      <w:pPr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</w:pPr>
      <w:r w:rsidRPr="00E11E3E">
        <w:rPr>
          <w:rFonts w:ascii="Calibri Light" w:hAnsi="Calibri Light" w:cs="Calibri Light"/>
          <w:sz w:val="22"/>
          <w:szCs w:val="22"/>
        </w:rPr>
        <w:t xml:space="preserve">DO UZUP. – weryfikowany punkt karty podlega wyjaśnieniom / uzupełnieniom na </w:t>
      </w:r>
      <w:r w:rsidRPr="00E11E3E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>wezwanie LGD, zgodnie z</w:t>
      </w:r>
      <w:r w:rsidR="00EB6919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 xml:space="preserve"> pkt 4 Procedury wyboru i oceny grantobiorców</w:t>
      </w:r>
    </w:p>
    <w:p w14:paraId="4317A774" w14:textId="77777777" w:rsidR="008D7309" w:rsidRPr="00E11E3E" w:rsidRDefault="008D7309" w:rsidP="00443DE3">
      <w:pPr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15544" w:type="dxa"/>
        <w:jc w:val="center"/>
        <w:tblLook w:val="04A0" w:firstRow="1" w:lastRow="0" w:firstColumn="1" w:lastColumn="0" w:noHBand="0" w:noVBand="1"/>
      </w:tblPr>
      <w:tblGrid>
        <w:gridCol w:w="1001"/>
        <w:gridCol w:w="3648"/>
        <w:gridCol w:w="3408"/>
        <w:gridCol w:w="1071"/>
        <w:gridCol w:w="1057"/>
        <w:gridCol w:w="787"/>
        <w:gridCol w:w="782"/>
        <w:gridCol w:w="715"/>
        <w:gridCol w:w="718"/>
        <w:gridCol w:w="785"/>
        <w:gridCol w:w="784"/>
        <w:gridCol w:w="788"/>
        <w:tblGridChange w:id="14">
          <w:tblGrid>
            <w:gridCol w:w="1001"/>
            <w:gridCol w:w="3648"/>
            <w:gridCol w:w="3408"/>
            <w:gridCol w:w="1071"/>
            <w:gridCol w:w="1057"/>
            <w:gridCol w:w="787"/>
            <w:gridCol w:w="782"/>
            <w:gridCol w:w="715"/>
            <w:gridCol w:w="718"/>
            <w:gridCol w:w="785"/>
            <w:gridCol w:w="784"/>
            <w:gridCol w:w="788"/>
          </w:tblGrid>
        </w:tblGridChange>
      </w:tblGrid>
      <w:tr w:rsidR="00212ABF" w:rsidRPr="00E11E3E" w14:paraId="673C9350" w14:textId="387E1EA5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4A75B8EF" w14:textId="62B8A20A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44964C" w14:textId="05F19F6D" w:rsidR="00212ABF" w:rsidRPr="00E11E3E" w:rsidRDefault="00212ABF" w:rsidP="00443DE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KRYTERIA OCENY FORMALNEJ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1CC2A" w14:textId="5B7CE31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6A762F" w14:textId="28C059B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94EF2" w:rsidRPr="00E11E3E" w14:paraId="339F418E" w14:textId="6444C589" w:rsidTr="0032675A">
        <w:trPr>
          <w:trHeight w:val="54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477FD25B" w14:textId="696933D7" w:rsidR="00212ABF" w:rsidRPr="00E11E3E" w:rsidRDefault="00212ABF" w:rsidP="00212ABF">
            <w:pPr>
              <w:ind w:left="36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B5BD9C" w14:textId="2D17E05D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7C744" w14:textId="72A3A8E3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E43B04" w14:textId="3FEF71A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B8F4F3" w14:textId="6062FF1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9E8B8" w14:textId="5FE8A74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1978A" w14:textId="3704D30B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8A6594" w14:textId="7B65454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D5AF827" w14:textId="43B989F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20FD7676" w14:textId="65EED2C6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93DD5A5" w14:textId="7A5B3D6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439D11D" w14:textId="3750AC34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terminie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9182BE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F5881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17E231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40A3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D8749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14742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618D14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6E90419" w14:textId="512107A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FA2B5CE" w14:textId="194EC44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0259C25" w14:textId="153E9C5E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miejscu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DE3F81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DB1F44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F54B2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08D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5FB67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A0E01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B2F655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E6E0F89" w14:textId="64507680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44F0460" w14:textId="2E7AF9F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667DA27" w14:textId="2E5027C2" w:rsidR="00212ABF" w:rsidRPr="00E11E3E" w:rsidRDefault="005F5E91" w:rsidP="001E08D2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zgodne</w:t>
            </w:r>
            <w:r w:rsidR="00DB63DD" w:rsidRPr="00DB63DD">
              <w:rPr>
                <w:rFonts w:ascii="Calibri Light" w:hAnsi="Calibri Light" w:cs="Calibri Light"/>
                <w:sz w:val="22"/>
                <w:szCs w:val="22"/>
              </w:rPr>
              <w:t xml:space="preserve"> z formą wsparcia wskazaną w ogłoszeniu 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928C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C59251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2F0E7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6702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96979A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738526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DDF04E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28A655B7" w14:textId="1ED645D9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3764198" w14:textId="1AEC1259" w:rsidR="00212ABF" w:rsidRPr="00E11E3E" w:rsidRDefault="00CB1F1D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ABF63E6" w14:textId="4DA03C69" w:rsidR="00212ABF" w:rsidRPr="00E11E3E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B6835D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7E53C7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204C604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16DB4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0E768A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F7294F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D424EE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0150B" w:rsidRPr="00E11E3E" w14:paraId="7005F581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49048B6B" w14:textId="6D88A1D1" w:rsidR="0030150B" w:rsidRDefault="00CB1F1D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E656ED2" w14:textId="6DE4A697" w:rsidR="0030150B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Wniosek i załączniki zostały wypełnione we wszystkich wymaganych polach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595E29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37E05A4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64AB27A3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C87DC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294CF21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1DACE0D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21F90E1" w14:textId="77777777" w:rsidR="0030150B" w:rsidRPr="00E11E3E" w:rsidRDefault="0030150B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73E87A8" w14:textId="13DAC3AD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103303CF" w14:textId="0B10C709" w:rsidR="00212ABF" w:rsidRPr="00E11E3E" w:rsidRDefault="00CB1F1D" w:rsidP="00B00F70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6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025C3C4" w14:textId="2C3C714E" w:rsidR="00212ABF" w:rsidRPr="00E11E3E" w:rsidRDefault="0030150B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Podane zostały wszystkie informacje niezbędne do oceny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3D3E61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32E901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C5AA1B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FBB2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1F2B60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04837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A9174B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DFE4568" w14:textId="77777777" w:rsidTr="005F3817">
        <w:tblPrEx>
          <w:tblW w:w="15544" w:type="dxa"/>
          <w:jc w:val="center"/>
          <w:tblPrExChange w:id="15" w:author="esnażyk" w:date="2025-06-26T14:50:00Z">
            <w:tblPrEx>
              <w:tblW w:w="15544" w:type="dxa"/>
              <w:jc w:val="center"/>
            </w:tblPrEx>
          </w:tblPrExChange>
        </w:tblPrEx>
        <w:trPr>
          <w:trHeight w:val="170"/>
          <w:jc w:val="center"/>
          <w:ins w:id="16" w:author="esnażyk" w:date="2025-06-26T14:40:00Z"/>
          <w:trPrChange w:id="17" w:author="esnażyk" w:date="2025-06-26T14:50:00Z">
            <w:trPr>
              <w:trHeight w:val="170"/>
              <w:jc w:val="center"/>
            </w:trPr>
          </w:trPrChange>
        </w:trPr>
        <w:tc>
          <w:tcPr>
            <w:tcW w:w="1001" w:type="dxa"/>
            <w:vAlign w:val="center"/>
            <w:tcPrChange w:id="18" w:author="esnażyk" w:date="2025-06-26T14:50:00Z">
              <w:tcPr>
                <w:tcW w:w="1001" w:type="dxa"/>
                <w:vAlign w:val="center"/>
              </w:tcPr>
            </w:tcPrChange>
          </w:tcPr>
          <w:p w14:paraId="6293A77D" w14:textId="4F7037F0" w:rsidR="00740395" w:rsidRDefault="00740395" w:rsidP="00740395">
            <w:pPr>
              <w:jc w:val="center"/>
              <w:rPr>
                <w:ins w:id="19" w:author="esnażyk" w:date="2025-06-26T14:40:00Z"/>
                <w:rFonts w:ascii="Calibri Light" w:hAnsi="Calibri Light" w:cs="Calibri Light"/>
                <w:sz w:val="22"/>
                <w:szCs w:val="22"/>
              </w:rPr>
            </w:pPr>
            <w:ins w:id="20" w:author="esnażyk" w:date="2025-06-26T14:49:00Z">
              <w:r>
                <w:rPr>
                  <w:rFonts w:ascii="Calibri Light" w:hAnsi="Calibri Light" w:cs="Calibri Light"/>
                  <w:sz w:val="22"/>
                  <w:szCs w:val="22"/>
                </w:rPr>
                <w:t>7</w:t>
              </w:r>
            </w:ins>
          </w:p>
        </w:tc>
        <w:tc>
          <w:tcPr>
            <w:tcW w:w="9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PrChange w:id="21" w:author="esnażyk" w:date="2025-06-26T14:50:00Z">
              <w:tcPr>
                <w:tcW w:w="9184" w:type="dxa"/>
                <w:gridSpan w:val="4"/>
                <w:tcBorders>
                  <w:right w:val="single" w:sz="12" w:space="0" w:color="auto"/>
                </w:tcBorders>
                <w:vAlign w:val="center"/>
              </w:tcPr>
            </w:tcPrChange>
          </w:tcPr>
          <w:p w14:paraId="15AAEE20" w14:textId="4D75E4F0" w:rsidR="00740395" w:rsidRPr="00740395" w:rsidRDefault="00740395" w:rsidP="00740395">
            <w:pPr>
              <w:pStyle w:val="TableParagraph"/>
              <w:spacing w:line="248" w:lineRule="exact"/>
              <w:ind w:left="107"/>
              <w:rPr>
                <w:ins w:id="22" w:author="esnażyk" w:date="2025-06-26T14:50:00Z"/>
                <w:lang w:eastAsia="en-US"/>
                <w:rPrChange w:id="23" w:author="esnażyk" w:date="2025-06-26T14:50:00Z">
                  <w:rPr>
                    <w:ins w:id="24" w:author="esnażyk" w:date="2025-06-26T14:50:00Z"/>
                    <w:lang w:val="en-US" w:eastAsia="en-US"/>
                  </w:rPr>
                </w:rPrChange>
              </w:rPr>
            </w:pPr>
            <w:proofErr w:type="spellStart"/>
            <w:ins w:id="25" w:author="esnażyk" w:date="2025-06-26T14:50:00Z">
              <w:r>
                <w:rPr>
                  <w:lang w:eastAsia="en-US"/>
                </w:rPr>
                <w:t>Grantobiorca</w:t>
              </w:r>
              <w:proofErr w:type="spellEnd"/>
              <w:r w:rsidRPr="00740395">
                <w:rPr>
                  <w:lang w:eastAsia="en-US"/>
                  <w:rPrChange w:id="26" w:author="esnażyk" w:date="2025-06-26T14:50:00Z">
                    <w:rPr>
                      <w:lang w:val="en-US" w:eastAsia="en-US"/>
                    </w:rPr>
                  </w:rPrChange>
                </w:rPr>
                <w:t xml:space="preserve"> nie jest:</w:t>
              </w:r>
            </w:ins>
          </w:p>
          <w:p w14:paraId="597E0FB3" w14:textId="77777777" w:rsidR="00740395" w:rsidRPr="00740395" w:rsidRDefault="00740395">
            <w:pPr>
              <w:pStyle w:val="TableParagraph"/>
              <w:spacing w:line="248" w:lineRule="exact"/>
              <w:rPr>
                <w:ins w:id="27" w:author="esnażyk" w:date="2025-06-26T14:50:00Z"/>
                <w:lang w:eastAsia="en-US"/>
                <w:rPrChange w:id="28" w:author="esnażyk" w:date="2025-06-26T14:50:00Z">
                  <w:rPr>
                    <w:ins w:id="29" w:author="esnażyk" w:date="2025-06-26T14:50:00Z"/>
                    <w:lang w:val="en-US" w:eastAsia="en-US"/>
                  </w:rPr>
                </w:rPrChange>
              </w:rPr>
              <w:pPrChange w:id="30" w:author="esnażyk" w:date="2025-06-26T14:51:00Z">
                <w:pPr>
                  <w:pStyle w:val="TableParagraph"/>
                  <w:spacing w:line="248" w:lineRule="exact"/>
                  <w:ind w:left="107"/>
                </w:pPr>
              </w:pPrChange>
            </w:pPr>
            <w:ins w:id="31" w:author="esnażyk" w:date="2025-06-26T14:50:00Z">
              <w:r w:rsidRPr="00740395">
                <w:rPr>
                  <w:lang w:eastAsia="en-US"/>
                  <w:rPrChange w:id="32" w:author="esnażyk" w:date="2025-06-26T14:50:00Z">
                    <w:rPr>
                      <w:lang w:val="en-US" w:eastAsia="en-US"/>
                    </w:rPr>
                  </w:rPrChange>
                </w:rPr>
                <w:t>- osobą fizyczną realizującą działania związane z wdrażaniem LSR, zatrudnioną przez LGD lub osobą fizyczną pełniącą funkcje członka Zarządu LGD,</w:t>
              </w:r>
            </w:ins>
          </w:p>
          <w:p w14:paraId="558D5048" w14:textId="67FD6B18" w:rsidR="00740395" w:rsidRDefault="00D54BA4" w:rsidP="00740395">
            <w:pPr>
              <w:rPr>
                <w:ins w:id="33" w:author="esnażyk" w:date="2025-06-26T14:40:00Z"/>
                <w:rFonts w:ascii="Calibri Light" w:hAnsi="Calibri Light" w:cs="Calibri Light"/>
                <w:sz w:val="22"/>
                <w:szCs w:val="22"/>
              </w:rPr>
            </w:pPr>
            <w:ins w:id="34" w:author="esnażyk" w:date="2025-06-26T14:50:00Z">
              <w:r>
                <w:rPr>
                  <w:rFonts w:ascii="Calibri Light" w:eastAsia="Calibri Light" w:hAnsi="Calibri Light" w:cs="Calibri Light"/>
                  <w:sz w:val="22"/>
                  <w:szCs w:val="22"/>
                  <w:lang w:eastAsia="en-US" w:bidi="pl-PL"/>
                </w:rPr>
                <w:t>- podmiotem, w który</w:t>
              </w:r>
            </w:ins>
            <w:ins w:id="35" w:author="esnażyk" w:date="2025-06-26T14:51:00Z">
              <w:r>
                <w:rPr>
                  <w:rFonts w:ascii="Calibri Light" w:eastAsia="Calibri Light" w:hAnsi="Calibri Light" w:cs="Calibri Light"/>
                  <w:sz w:val="22"/>
                  <w:szCs w:val="22"/>
                  <w:lang w:eastAsia="en-US" w:bidi="pl-PL"/>
                </w:rPr>
                <w:t>m</w:t>
              </w:r>
            </w:ins>
            <w:ins w:id="36" w:author="esnażyk" w:date="2025-06-26T14:50:00Z">
              <w:r w:rsidR="00740395" w:rsidRPr="00740395">
                <w:rPr>
                  <w:rFonts w:ascii="Calibri Light" w:eastAsia="Calibri Light" w:hAnsi="Calibri Light" w:cs="Calibri Light"/>
                  <w:sz w:val="22"/>
                  <w:szCs w:val="22"/>
                  <w:lang w:eastAsia="en-US" w:bidi="pl-PL"/>
                  <w:rPrChange w:id="37" w:author="esnażyk" w:date="2025-06-26T14:50:00Z">
                    <w:rPr>
                      <w:lang w:val="en-US" w:eastAsia="en-US"/>
                    </w:rPr>
                  </w:rPrChange>
                </w:rPr>
                <w:t xml:space="preserve"> osoby, o których mowa powyżej, są wspólnikami spółek prawa handlowego lub prowadzą działalność w formie spółki cywilnej</w:t>
              </w:r>
            </w:ins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  <w:tcPrChange w:id="38" w:author="esnażyk" w:date="2025-06-26T14:50:00Z">
              <w:tcPr>
                <w:tcW w:w="787" w:type="dxa"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294DCD3F" w14:textId="77777777" w:rsidR="00740395" w:rsidRPr="00E11E3E" w:rsidRDefault="00740395" w:rsidP="00740395">
            <w:pPr>
              <w:rPr>
                <w:ins w:id="39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  <w:tcPrChange w:id="40" w:author="esnażyk" w:date="2025-06-26T14:50:00Z">
              <w:tcPr>
                <w:tcW w:w="782" w:type="dxa"/>
                <w:vAlign w:val="center"/>
              </w:tcPr>
            </w:tcPrChange>
          </w:tcPr>
          <w:p w14:paraId="28C7C3BA" w14:textId="77777777" w:rsidR="00740395" w:rsidRPr="00E11E3E" w:rsidRDefault="00740395" w:rsidP="00740395">
            <w:pPr>
              <w:rPr>
                <w:ins w:id="41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  <w:tcPrChange w:id="42" w:author="esnażyk" w:date="2025-06-26T14:50:00Z">
              <w:tcPr>
                <w:tcW w:w="715" w:type="dxa"/>
                <w:vAlign w:val="center"/>
              </w:tcPr>
            </w:tcPrChange>
          </w:tcPr>
          <w:p w14:paraId="12AC883F" w14:textId="77777777" w:rsidR="00740395" w:rsidRPr="00E11E3E" w:rsidRDefault="00740395" w:rsidP="00740395">
            <w:pPr>
              <w:rPr>
                <w:ins w:id="43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  <w:tcPrChange w:id="44" w:author="esnażyk" w:date="2025-06-26T14:50:00Z">
              <w:tcPr>
                <w:tcW w:w="718" w:type="dxa"/>
                <w:tcBorders>
                  <w:right w:val="single" w:sz="12" w:space="0" w:color="auto"/>
                </w:tcBorders>
                <w:vAlign w:val="center"/>
              </w:tcPr>
            </w:tcPrChange>
          </w:tcPr>
          <w:p w14:paraId="7FF38BE9" w14:textId="77777777" w:rsidR="00740395" w:rsidRPr="00E11E3E" w:rsidRDefault="00740395" w:rsidP="00740395">
            <w:pPr>
              <w:rPr>
                <w:ins w:id="45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  <w:tcPrChange w:id="46" w:author="esnażyk" w:date="2025-06-26T14:50:00Z">
              <w:tcPr>
                <w:tcW w:w="785" w:type="dxa"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3D4B5E3C" w14:textId="77777777" w:rsidR="00740395" w:rsidRPr="00E11E3E" w:rsidRDefault="00740395" w:rsidP="00740395">
            <w:pPr>
              <w:rPr>
                <w:ins w:id="47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tcPrChange w:id="48" w:author="esnażyk" w:date="2025-06-26T14:50:00Z">
              <w:tcPr>
                <w:tcW w:w="784" w:type="dxa"/>
              </w:tcPr>
            </w:tcPrChange>
          </w:tcPr>
          <w:p w14:paraId="0F6AEF8D" w14:textId="77777777" w:rsidR="00740395" w:rsidRPr="00E11E3E" w:rsidRDefault="00740395" w:rsidP="00740395">
            <w:pPr>
              <w:rPr>
                <w:ins w:id="49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tcPrChange w:id="50" w:author="esnażyk" w:date="2025-06-26T14:50:00Z">
              <w:tcPr>
                <w:tcW w:w="788" w:type="dxa"/>
              </w:tcPr>
            </w:tcPrChange>
          </w:tcPr>
          <w:p w14:paraId="1474C034" w14:textId="77777777" w:rsidR="00740395" w:rsidRPr="00E11E3E" w:rsidRDefault="00740395" w:rsidP="00740395">
            <w:pPr>
              <w:rPr>
                <w:ins w:id="51" w:author="esnażyk" w:date="2025-06-26T14:40:00Z"/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2E1340F" w14:textId="4936E15A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44E712B2" w14:textId="7444921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50842" w14:textId="63CC9DA1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KRYTERIA OCENY ZGODNOŚCI Z LSR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1044C" w14:textId="7A8A757C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7009DE" w14:textId="2CCA1C9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66381BC5" w14:textId="3A377120" w:rsidTr="0032675A">
        <w:trPr>
          <w:trHeight w:val="170"/>
          <w:jc w:val="center"/>
        </w:trPr>
        <w:tc>
          <w:tcPr>
            <w:tcW w:w="1001" w:type="dxa"/>
            <w:vMerge/>
            <w:vAlign w:val="center"/>
          </w:tcPr>
          <w:p w14:paraId="0496E0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2B3B82B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11DF86" w14:textId="60B8BBE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B8F0FF" w14:textId="2A0E6DD5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022DE6" w14:textId="06984C1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A77A10" w14:textId="1BABBB51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2A9C8" w14:textId="263DC54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86E0F9" w14:textId="2AC701A0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BFBAC8B" w14:textId="2F962B1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42B092CB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5C6A1476" w14:textId="79CC81E3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C9FC80F" w14:textId="7D09FF5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Rekomenduje się uznanie, że zadanie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celem szczegółowym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LSR 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8CAD57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6B42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5ED369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3189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6E3305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4C38C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CEBF20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9EFA1B5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2B1568FE" w14:textId="359FE73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lastRenderedPageBreak/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F69A3A6" w14:textId="0395DBB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7F29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jest zgodn</w:t>
            </w:r>
            <w:r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przedsięwzięciem LSR nr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80D2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9DDF9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C5C6E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C6F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BED051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EE9F6A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00A7A1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1DC07C3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3C3F9328" w14:textId="5275E54C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DFD418A" w14:textId="271AC1FD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0124D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rezultatu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7C84D6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A4F705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96A6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7313D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3CD487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561046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5F1A1E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93E4C38" w14:textId="77777777" w:rsidTr="0032675A">
        <w:trPr>
          <w:trHeight w:val="283"/>
          <w:jc w:val="center"/>
        </w:trPr>
        <w:tc>
          <w:tcPr>
            <w:tcW w:w="1001" w:type="dxa"/>
            <w:vAlign w:val="center"/>
          </w:tcPr>
          <w:p w14:paraId="47030831" w14:textId="0FEA76EB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A5E07F5" w14:textId="4890DDD4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0124D">
              <w:rPr>
                <w:rFonts w:ascii="Calibri Light" w:hAnsi="Calibri Light" w:cs="Calibri Light"/>
                <w:sz w:val="22"/>
                <w:szCs w:val="22"/>
              </w:rPr>
              <w:t>Rekomenduje się uznanie, że zadanie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jest zgodne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produkt</w:t>
            </w:r>
            <w:r>
              <w:rPr>
                <w:rFonts w:ascii="Calibri Light" w:hAnsi="Calibri Light" w:cs="Calibri Light"/>
                <w:sz w:val="22"/>
                <w:szCs w:val="22"/>
              </w:rPr>
              <w:t>u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46418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F17247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5DDEBF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1AE8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48073E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EEBA4C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11E7A1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48EF059" w14:textId="77777777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753E8D32" w14:textId="579BE21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056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E5F00" w14:textId="5421BD2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SPEŁNIENIE WARUNKÓW UDZIELENIA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GRANTU</w:t>
            </w: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W RAMACH PS WPR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01DF" w14:textId="3FCCC3E3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BB3D7" w14:textId="30E1864A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ND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D93EF" w14:textId="4D887878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5EE549" w14:textId="0782854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19074875" w14:textId="77777777" w:rsidTr="0032675A">
        <w:trPr>
          <w:trHeight w:val="17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04049BA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56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41F3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6439" w14:textId="17D43AB8" w:rsidR="00740395" w:rsidRPr="008D7309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5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4CA02" w14:textId="6726D9B8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6953A" w14:textId="353F23DF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1A7BE7E" w14:textId="524FF54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B43BB3F" w14:textId="6080B73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7320B3" w14:textId="4502D6A9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A5170" w14:textId="18F1E504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30A6E" w14:textId="12EB9935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C440882" w14:textId="7361360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434C130C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F2A32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0E48BE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AD8C33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8C6C1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0BEF604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4D62F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8D9F8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D19096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489BE0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D94D0F4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73DA8C2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23F54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2AC36F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57F6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AB4FB4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834A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A9839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D29773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ACE761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1CF1464" w14:textId="77777777" w:rsidTr="0032675A">
        <w:trPr>
          <w:trHeight w:val="170"/>
          <w:jc w:val="center"/>
        </w:trPr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1850A621" w14:textId="67219C5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184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03B9" w14:textId="607B02C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SPEŁNIENIE WARUNKÓW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UDZIELENIA GRANTU</w:t>
            </w: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RAMACH EFS+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782ED" w14:textId="63A5F1C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4737A" w14:textId="703A27E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40395" w:rsidRPr="00E11E3E" w14:paraId="1D1C70D7" w14:textId="77777777" w:rsidTr="0032675A">
        <w:trPr>
          <w:trHeight w:val="170"/>
          <w:jc w:val="center"/>
        </w:trPr>
        <w:tc>
          <w:tcPr>
            <w:tcW w:w="1001" w:type="dxa"/>
            <w:vMerge/>
            <w:shd w:val="clear" w:color="auto" w:fill="D9D9D9" w:themeFill="background1" w:themeFillShade="D9"/>
            <w:vAlign w:val="center"/>
          </w:tcPr>
          <w:p w14:paraId="5A2CDE16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4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D98C" w14:textId="798AB1FE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B68462" w14:textId="021AA2D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18A1C" w14:textId="52E6C430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D1BF3DD" w14:textId="3D5E6855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75F1E" w14:textId="3912B0D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90026" w14:textId="173888F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7B47C" w14:textId="6EEAFC5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3A422" w14:textId="6CB3123F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40395" w:rsidRPr="00E11E3E" w14:paraId="2BFAB864" w14:textId="77777777" w:rsidTr="000E42F9">
        <w:trPr>
          <w:trHeight w:val="170"/>
          <w:jc w:val="center"/>
        </w:trPr>
        <w:tc>
          <w:tcPr>
            <w:tcW w:w="1001" w:type="dxa"/>
            <w:vAlign w:val="center"/>
          </w:tcPr>
          <w:p w14:paraId="4EA5F3B3" w14:textId="6BBA1144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6E2CE62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>Wniosek został sporządzony w języku polskim</w:t>
            </w:r>
          </w:p>
          <w:p w14:paraId="46143149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zobligowany jest do wypełnienia wniosku w języku polskim.</w:t>
            </w:r>
          </w:p>
          <w:p w14:paraId="0FB39364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W przypadku stosowania skrótów należy stosować wyłącznie skrótowce obowiązujące zgodnie z zasadami języka polskiego.</w:t>
            </w:r>
          </w:p>
          <w:p w14:paraId="772A1CF2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Nie należy stosować nadmiernej liczby skrótowców uniemożliwiających poprawne zrozumienie treści.</w:t>
            </w:r>
          </w:p>
          <w:p w14:paraId="25A563E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Każdą część wniosku należy wypełnić w języku polskim. W przypadku wypełnienia wniosku w języku innym niż polski, kryterium nie zostanie spełnione. Dopuszczalne jest stosowanie pojedynczych pojęć stosowanych powszechnie w języku polskim np.: outsourcing, event.</w:t>
            </w:r>
          </w:p>
          <w:p w14:paraId="188A363F" w14:textId="54F675A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FAF87D9" w14:textId="4B47B226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BFB960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B770A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A401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288DE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2D822C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8BAA9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A995C37" w14:textId="77777777" w:rsidTr="00D76F21">
        <w:trPr>
          <w:trHeight w:val="170"/>
          <w:jc w:val="center"/>
        </w:trPr>
        <w:tc>
          <w:tcPr>
            <w:tcW w:w="1001" w:type="dxa"/>
            <w:vAlign w:val="center"/>
          </w:tcPr>
          <w:p w14:paraId="32189E0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D730201" w14:textId="410C33E5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po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dlega wykluczeniu związanemu  </w:t>
            </w:r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 zakazem udzielania dofinansowania podmiotom wykluczonym lub nie orzeczono wobec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niego</w:t>
            </w:r>
            <w:r w:rsidRPr="00F12B7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zakazu dostępu do środków funduszy europejskich na podstawie odrębnych przepisów</w:t>
            </w:r>
          </w:p>
          <w:p w14:paraId="1020878E" w14:textId="3DF733C2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nie</w:t>
            </w: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podlega</w:t>
            </w: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wykluczeniu z możliwości ubiegania się o dofinansowanie na podstawie odrębnych przepisów, w szczególności:</w:t>
            </w:r>
          </w:p>
          <w:p w14:paraId="4AFD05FD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a) art. 207 ust. 4 i art. 210 ustawy z dnia 27 sierpnia 2009 r. o finansach publicznych (nie dotyczy podmiotów wskazanych w art. 207 ust. 7 ustawy o finansach publicznych);</w:t>
            </w:r>
          </w:p>
          <w:p w14:paraId="67DB859D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b) art. 12 ust. 1 pkt 1 ustawy z dnia 15 czerwca 2012 r. o skutkach powierzania wykonywania pracy cudzoziemcom przebywającym wbrew przepisom na terytorium Rzeczypospolitej Polskiej;</w:t>
            </w:r>
          </w:p>
          <w:p w14:paraId="6BA1B58B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c) art. 9 ust. 1 pkt 2a ustawy z dnia 28 października 2002 r. o odpowiedzialności podmiotów zbiorowych za czyny zabronione pod groźbą kary;</w:t>
            </w:r>
          </w:p>
          <w:p w14:paraId="104756BF" w14:textId="35BE89B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Kryterium jest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 zawartego we wniosku</w:t>
            </w:r>
            <w:r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229D981" w14:textId="330CE20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A89C91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2F5073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21F9B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B7567D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21DDA9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E583FE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032F427" w14:textId="77777777" w:rsidTr="00E84E58">
        <w:trPr>
          <w:trHeight w:val="170"/>
          <w:jc w:val="center"/>
        </w:trPr>
        <w:tc>
          <w:tcPr>
            <w:tcW w:w="1001" w:type="dxa"/>
            <w:vAlign w:val="center"/>
          </w:tcPr>
          <w:p w14:paraId="2A3B8176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0BF5DC9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41797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</w:t>
            </w:r>
            <w:r w:rsidRPr="00741797">
              <w:rPr>
                <w:rFonts w:ascii="Calibri Light" w:hAnsi="Calibri Light" w:cs="Calibri Light"/>
                <w:bCs/>
                <w:sz w:val="22"/>
                <w:szCs w:val="22"/>
              </w:rPr>
              <w:t>nie mają zastosowania środki sankcyjne, które mają zastosowanie wobec podmiotów, które w bezpośredni lub pośredni sposób wspierają działania wojenne Federacji Rosyjskiej lub są za nie odpowiedzialne.</w:t>
            </w:r>
          </w:p>
          <w:p w14:paraId="587DC514" w14:textId="651FD2DB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Weryfikowane będzie, czy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6BFE810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dotyczy również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jsfp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1DA8F7E9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0E915421" w14:textId="763B5D9D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wniosku. Ponadto kryterium może być weryfikowane na podstawie dostępnych list i rejestrów.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2E6281E" w14:textId="2C88938D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29DD5C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C1FD736" w14:textId="77777777" w:rsidR="00740395" w:rsidRPr="008B6B1C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90263B" w14:textId="77777777" w:rsidR="00740395" w:rsidRPr="008B6B1C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11789B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F0A002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DB3A7A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703B268" w14:textId="77777777" w:rsidTr="006B0D42">
        <w:trPr>
          <w:trHeight w:val="170"/>
          <w:jc w:val="center"/>
        </w:trPr>
        <w:tc>
          <w:tcPr>
            <w:tcW w:w="1001" w:type="dxa"/>
            <w:vAlign w:val="center"/>
          </w:tcPr>
          <w:p w14:paraId="64CD93F5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868493C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217D5C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je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st uprawniony do ubiegania się o wsparcie </w:t>
            </w:r>
            <w:r w:rsidRPr="00217D5C">
              <w:rPr>
                <w:rFonts w:ascii="Calibri Light" w:hAnsi="Calibri Light" w:cs="Calibri Light"/>
                <w:bCs/>
                <w:sz w:val="22"/>
                <w:szCs w:val="22"/>
              </w:rPr>
              <w:t>w ramach naboru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33CE7810" w14:textId="7CB3BF51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niniejszego kryterium weryfikowana jest zgodność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typem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wskazanym w Regulaminie </w:t>
            </w:r>
            <w:r w:rsidRPr="00D97A62">
              <w:rPr>
                <w:rFonts w:ascii="Calibri Light" w:hAnsi="Calibri Light" w:cs="Calibri Light"/>
                <w:bCs/>
                <w:sz w:val="18"/>
                <w:szCs w:val="18"/>
              </w:rPr>
              <w:t>konkursu na wybór grantobiorców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. Typ wnioskodawcy doprecyzowany w Regulaminie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konkursu na wybór</w:t>
            </w:r>
            <w:r w:rsidR="00D54BA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grantobiorców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Europejskie dla Wielkopolski 2021-2027 aktualnym na dzień ogłosz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enia naboru oraz FEW 2021-2027.</w:t>
            </w:r>
          </w:p>
          <w:p w14:paraId="6E81B952" w14:textId="12E0BB8E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Spełnien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ie kryterium jest weryfikowane 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oparciu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zapisy 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oraz może być weryfikowane na podstawie ogólnodostępnych baz danych umożliwiających zweryfikowanie statusu wnioskodawcy np.: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CEiDG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KRS, BIP właściwej instytucji.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FCE6784" w14:textId="28D42AFB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C66326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7A8989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F1FC3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366C33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85D10F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55FCB3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9BB06E3" w14:textId="77777777" w:rsidTr="00E73B6C">
        <w:trPr>
          <w:trHeight w:val="170"/>
          <w:jc w:val="center"/>
        </w:trPr>
        <w:tc>
          <w:tcPr>
            <w:tcW w:w="1001" w:type="dxa"/>
            <w:vAlign w:val="center"/>
          </w:tcPr>
          <w:p w14:paraId="03E006D1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2983CB1" w14:textId="7A7087B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</w:t>
            </w:r>
            <w:r w:rsidRPr="00B4119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jest skierowa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ne </w:t>
            </w:r>
            <w:r w:rsidRPr="00B41196">
              <w:rPr>
                <w:rFonts w:ascii="Calibri Light" w:hAnsi="Calibri Light" w:cs="Calibri Light"/>
                <w:bCs/>
                <w:sz w:val="22"/>
                <w:szCs w:val="22"/>
              </w:rPr>
              <w:t>do grup docelowych z obszaru województwa wielkopolskiego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terenu objętego LSR.</w:t>
            </w:r>
          </w:p>
          <w:p w14:paraId="055D4DA3" w14:textId="4C170760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Projekt jest skierowany do grup docelowych z obszaru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terenu objętego LSR.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</w:p>
          <w:p w14:paraId="677818F0" w14:textId="583CB646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(w przypadku osób fizycznych - uczą się, pracują lub zamieszkują one na obszarze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 terenie objętym LSR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rozumieniu przepisów Kodeksu Cywilnego, natomiast </w:t>
            </w:r>
          </w:p>
          <w:p w14:paraId="0561AE45" w14:textId="2D197CA4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w przypadku osób bezdomnych, przebywają one na tym obszarze, a w przypadku innych podmiotów posiadają one jednostkę organizacyjną na obszarz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e województwa wielkopolskiego na terenie objętym LSR).</w:t>
            </w:r>
          </w:p>
          <w:p w14:paraId="7CF6A59E" w14:textId="37469496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 o dofinansowanie ze szczególnym uwzględnieniem informacji wskazującej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iż grupą docelową będą osoby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z województwa wielkopolskiego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terenu objętym LSR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D4A3B28" w14:textId="630CCBE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C50C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04508F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75B78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60FBBE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4A81CF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06B918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91E26B7" w14:textId="77777777" w:rsidTr="00B87191">
        <w:trPr>
          <w:trHeight w:val="170"/>
          <w:jc w:val="center"/>
        </w:trPr>
        <w:tc>
          <w:tcPr>
            <w:tcW w:w="1001" w:type="dxa"/>
            <w:vAlign w:val="center"/>
          </w:tcPr>
          <w:p w14:paraId="170435AB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99B26C5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 posiada siedzibę, filię, delegaturę, oddział czy inną prawnie dozwoloną formę orga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>nizacyjną działalności podmiotu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na terenie </w:t>
            </w:r>
            <w:r w:rsidRPr="00C9713D">
              <w:rPr>
                <w:rFonts w:ascii="Calibri Light" w:hAnsi="Calibri Light" w:cs="Calibri Light"/>
                <w:bCs/>
                <w:sz w:val="22"/>
                <w:szCs w:val="22"/>
              </w:rPr>
              <w:t>województwa wielkopolskiego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na terenie objętym LSR.</w:t>
            </w:r>
          </w:p>
          <w:p w14:paraId="05DDED61" w14:textId="402B2AB5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Spełnienie kryterium jest weryfikowane  w oparciu zapisy wniosku oraz może być weryfikowane na podstawie ogólnodostępnych baz danych umożliwiających zweryfikowanie statusu wnioskodawcy np.: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CEiDG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KRS, BIP właściwej instytucji.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20FFA2" w14:textId="49D83108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9FBC2F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72704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349BCF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EE2340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6F2DFA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E7B3E9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1055C8EE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5B3E2625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0FBF5A8" w14:textId="0D87E330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BE35B5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wnosi wartość wkładu własnego określoną w Regulaminie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konkursu na wybór grantobiorców.</w:t>
            </w:r>
          </w:p>
          <w:p w14:paraId="2D0BF1D8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są zobowiązani do wniesienia określonej dla naboru wartości wkładu własnego.</w:t>
            </w:r>
          </w:p>
          <w:p w14:paraId="4AE0245E" w14:textId="3E49ADB5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F3BB930" w14:textId="4F214851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13C29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C055D4B" w14:textId="77777777" w:rsidR="00740395" w:rsidRPr="0067360B" w:rsidRDefault="00740395" w:rsidP="00740395">
            <w:pPr>
              <w:rPr>
                <w:rFonts w:ascii="Calibri Light" w:hAnsi="Calibri Light" w:cs="Calibri Light"/>
                <w:sz w:val="20"/>
                <w:szCs w:val="20"/>
                <w:highlight w:val="lightGray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D9094B" w14:textId="77777777" w:rsidR="00740395" w:rsidRPr="0067360B" w:rsidRDefault="00740395" w:rsidP="00740395">
            <w:pPr>
              <w:rPr>
                <w:rFonts w:ascii="Calibri Light" w:hAnsi="Calibri Light" w:cs="Calibri Light"/>
                <w:sz w:val="20"/>
                <w:szCs w:val="20"/>
                <w:highlight w:val="lightGray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4546822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CFBC80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236187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63D16609" w14:textId="77777777" w:rsidTr="00F93A67">
        <w:trPr>
          <w:trHeight w:val="170"/>
          <w:jc w:val="center"/>
        </w:trPr>
        <w:tc>
          <w:tcPr>
            <w:tcW w:w="1001" w:type="dxa"/>
            <w:vAlign w:val="center"/>
          </w:tcPr>
          <w:p w14:paraId="460A0650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96B4F9D" w14:textId="3581268F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Wnioskowana wartość grantu jest nie niższa i nie wyższa jak minimalna i maksymalna wartość grantu określona w Regulaminie konkursu na wybór grantobiorców, jeśli zostały określone.</w:t>
            </w:r>
          </w:p>
          <w:p w14:paraId="6158EA08" w14:textId="34DA0C4F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F8577C3" w14:textId="7DA94214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E506A4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2E0AEC8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21E29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2FEC75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13326A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03F349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1B01DA7" w14:textId="77777777" w:rsidTr="007A52E8">
        <w:trPr>
          <w:trHeight w:val="170"/>
          <w:jc w:val="center"/>
        </w:trPr>
        <w:tc>
          <w:tcPr>
            <w:tcW w:w="1001" w:type="dxa"/>
            <w:vAlign w:val="center"/>
          </w:tcPr>
          <w:p w14:paraId="734457A9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43C075D4" w14:textId="36B10C3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 jest zgodne</w:t>
            </w:r>
            <w:r w:rsidRPr="00AD020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ze standardem minimum realizacji zasady równości kobiet i mężczyzn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49752985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weryfikowane jest czy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wykazał spełnienie zasady równości kobiet i mężczyzn (w oparciu o standard minimum stanowiący załącznik do Wytycznych dotyczących realizacji zasad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równościowych w ramach funduszy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unijnych na lata 2021-2027).</w:t>
            </w:r>
          </w:p>
          <w:p w14:paraId="7140880D" w14:textId="6A3035DE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32BD907" w14:textId="1FD609BE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4318E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235E8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EDDDF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4769622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0E6B9E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E76769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599C0B65" w14:textId="77777777" w:rsidTr="00B01F90">
        <w:trPr>
          <w:trHeight w:val="170"/>
          <w:jc w:val="center"/>
        </w:trPr>
        <w:tc>
          <w:tcPr>
            <w:tcW w:w="1001" w:type="dxa"/>
            <w:vAlign w:val="center"/>
          </w:tcPr>
          <w:p w14:paraId="1C6E5C3F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860E890" w14:textId="412DC89C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wykazał, że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będzie miał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o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pozytywny w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pływ na zasadę równości szans i niedyskryminacji,  </w:t>
            </w:r>
            <w:r w:rsidRPr="00366313">
              <w:rPr>
                <w:rFonts w:ascii="Calibri Light" w:hAnsi="Calibri Light" w:cs="Calibri Light"/>
                <w:bCs/>
                <w:sz w:val="22"/>
                <w:szCs w:val="22"/>
              </w:rPr>
              <w:t>w tym dostępności dla osób z niepełnosprawnościami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58C68DF4" w14:textId="77777777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weryfikowana jest zgodność z zasadą równości szans i niedyskryminacji, w tym dostępności dla osób z niepełnosprawnościami. </w:t>
            </w:r>
          </w:p>
          <w:p w14:paraId="54409D39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Przez pozytywny wpływ należy rozumieć zapewnienie dostępności do oferowanego w projekcie wsparcia dla wszystkich jego uczestników oraz zapewnienie dostępności wszystkich produktów projektu (które nie zostały uzna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ne za neutralne) dla wszystkich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ich użytkowników, zgodnie ze standardami dostępności, stanowiącymi załącznik nr 2 Standardy dostępności dla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>polityki spójności 2021-2027 do Wytycznych dotyczących realizacji zasad równościowych w ramach funduszy unijnych na lata 2021-2027.</w:t>
            </w:r>
          </w:p>
          <w:p w14:paraId="4CDCE39B" w14:textId="4B40853A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FB9274C" w14:textId="51E8038C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D2567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F6D78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B6D81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8BDA5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B4437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3164D3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0CE6788B" w14:textId="77777777" w:rsidTr="00A30D30">
        <w:trPr>
          <w:trHeight w:val="170"/>
          <w:jc w:val="center"/>
        </w:trPr>
        <w:tc>
          <w:tcPr>
            <w:tcW w:w="1001" w:type="dxa"/>
            <w:vAlign w:val="center"/>
          </w:tcPr>
          <w:p w14:paraId="526DFD2E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146900C8" w14:textId="07FE5E98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Zadanie </w:t>
            </w:r>
            <w:r w:rsidRPr="005D62D6">
              <w:rPr>
                <w:rFonts w:ascii="Calibri Light" w:hAnsi="Calibri Light" w:cs="Calibri Light"/>
                <w:bCs/>
                <w:sz w:val="22"/>
                <w:szCs w:val="22"/>
              </w:rPr>
              <w:t>jest zgodn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e</w:t>
            </w:r>
            <w:r w:rsidRPr="005D62D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Kartą Praw Podstawowych Unii Europejskiej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1B4FAE3C" w14:textId="24643534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Kartą Praw Podstawowych Unii Europejskiej z dnia 26 października 2012 r., na etapie oceny wniosku należy rozumieć jako brak sprzeczności pomiędzy zapisami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a wymogami tego dokumentu lub stwierdzenie, że te wymagania są neutralne wobec zakresu i zawartości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58256C0B" w14:textId="4672BE0C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D678C41" w14:textId="5E7F63D3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87C49B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24E2D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91F71D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65F9BE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CEDA3E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3B4748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22D7E65" w14:textId="77777777" w:rsidTr="007834D2">
        <w:trPr>
          <w:trHeight w:val="170"/>
          <w:jc w:val="center"/>
        </w:trPr>
        <w:tc>
          <w:tcPr>
            <w:tcW w:w="1001" w:type="dxa"/>
            <w:vAlign w:val="center"/>
          </w:tcPr>
          <w:p w14:paraId="00AB33C2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E685BD7" w14:textId="1895E23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Zadanie jest zgodne</w:t>
            </w:r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Konwencją o Prawach Osób Niepełnosprawnych, sporządzoną w Nowym Jorku dnia 13 grudnia 2006 r. (Dz. U. z 2012 r. poz. 1169, z </w:t>
            </w:r>
            <w:proofErr w:type="spellStart"/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>późn</w:t>
            </w:r>
            <w:proofErr w:type="spellEnd"/>
            <w:r w:rsidRPr="008316CC">
              <w:rPr>
                <w:rFonts w:ascii="Calibri Light" w:hAnsi="Calibri Light" w:cs="Calibri Light"/>
                <w:bCs/>
                <w:sz w:val="22"/>
                <w:szCs w:val="22"/>
              </w:rPr>
              <w:t>. zm.), w zakresie odnoszącym się do sposobu realizacji, zakresu projektu i wnioskodawcy.</w:t>
            </w:r>
          </w:p>
          <w:p w14:paraId="5497FDCD" w14:textId="34A0864E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 Konwencją o Prawach Osób Niepełnosprawnych, na etapie oceny wniosku należy rozumieć jako brak sprzeczności pomiędzy zapisami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wniosku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a wymogami tego dokumentu lub stwierdzenie, że te wymagania są neutralne wobec zakresu i zawartości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zadania.</w:t>
            </w:r>
          </w:p>
          <w:p w14:paraId="6C3F0ECF" w14:textId="6EBD3E8B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94CC1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32FAF84" w14:textId="3928C5F5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76D247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11C7D9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0BB31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4E28F5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A2AEF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61FEF5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3C9DB214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0DF31099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228D771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Grantobiorca</w:t>
            </w:r>
            <w:proofErr w:type="spellEnd"/>
            <w:r w:rsidRPr="001A59C4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realizuje działań dyskryminujących.</w:t>
            </w:r>
          </w:p>
          <w:p w14:paraId="73DDC252" w14:textId="665CC8EC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Wsparcie będzie udzielane wyłącznie projektom i 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7CAB02E3" w14:textId="66E0DB0B" w:rsidR="00740395" w:rsidRPr="00BD3649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D63ED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D63ED3">
              <w:rPr>
                <w:rFonts w:ascii="Calibri Light" w:hAnsi="Calibri Light" w:cs="Calibri Light"/>
                <w:bCs/>
                <w:sz w:val="18"/>
                <w:szCs w:val="18"/>
              </w:rPr>
              <w:t>zawartego we wniosku oraz treści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AEC7753" w14:textId="7408477A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CAA7BD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5E25B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DA07A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0640BD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926710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2CBB9A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E8AFB60" w14:textId="77777777" w:rsidTr="00E922F6">
        <w:trPr>
          <w:trHeight w:val="170"/>
          <w:jc w:val="center"/>
        </w:trPr>
        <w:tc>
          <w:tcPr>
            <w:tcW w:w="1001" w:type="dxa"/>
            <w:vAlign w:val="center"/>
          </w:tcPr>
          <w:p w14:paraId="08C57984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E97F9DC" w14:textId="1094FBF9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A348CD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Zgodność z zasadami dotyczącymi pomocy de </w:t>
            </w:r>
            <w:proofErr w:type="spellStart"/>
            <w:r w:rsidRPr="00A348CD">
              <w:rPr>
                <w:rFonts w:ascii="Calibri Light" w:hAnsi="Calibri Light" w:cs="Calibri Light"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(jeśli dotyczy*).</w:t>
            </w:r>
          </w:p>
          <w:p w14:paraId="085A864E" w14:textId="3E934B0F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jest weryfikowana zgodność z warunkami wsparcia dotyczącymi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, wynikającymi z właściwych przepisów prawa Unii Europejskiej i prawa krajowego,  w tym w szczególności:</w:t>
            </w:r>
          </w:p>
          <w:p w14:paraId="13DF2239" w14:textId="33B362DB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kwalifikowalność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wynikająca z właściwych przepisów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działania,</w:t>
            </w:r>
          </w:p>
          <w:p w14:paraId="7230ADE9" w14:textId="77777777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- prawidłowość określenia statusu przedsiębiorstwa,</w:t>
            </w:r>
          </w:p>
          <w:p w14:paraId="508CAF3E" w14:textId="03E42E53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czy realizacja przedsięwzięcia mieści się w ramach czasowych dopuszczalnych we właściwych przepisach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danego działania,</w:t>
            </w:r>
          </w:p>
          <w:p w14:paraId="6ECF6F13" w14:textId="431BC824" w:rsidR="00740395" w:rsidRPr="0067360B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- czy wnioskowana kwota i zakres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w tym wydatki kwalifikowalne są zgodne z przepisami o pomocy de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będących podstawą prawną udzielenia wsparcia w ramach działania.</w:t>
            </w:r>
          </w:p>
          <w:p w14:paraId="2822F4EC" w14:textId="1BD9E353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weryfikowane jest na podstawie oświadczenia </w:t>
            </w:r>
            <w:proofErr w:type="spellStart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E6007F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 oraz treści wniosku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LGD może wystąpić do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 przesłanie dodatkowych dokumentów potwierdzających spełnienie kryterium.</w:t>
            </w:r>
          </w:p>
          <w:p w14:paraId="01946602" w14:textId="77777777" w:rsidR="00740395" w:rsidRDefault="00740395" w:rsidP="00740395">
            <w:pPr>
              <w:jc w:val="both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80B4851" w14:textId="1F481B02" w:rsidR="00740395" w:rsidRPr="00BD3649" w:rsidRDefault="00740395" w:rsidP="00740395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* </w:t>
            </w: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sytuacji gdy na etapie oceny stwierdzone zostanie, że we wniosku występują elementy pomocy de </w:t>
            </w:r>
            <w:proofErr w:type="spellStart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minimis</w:t>
            </w:r>
            <w:proofErr w:type="spellEnd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, przy błędnym oświadczeniu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istnieje możliwość poprawy na etapie uzupełnień.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FA37A12" w14:textId="76669266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7D8EC92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9C8858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B6B50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84C91F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C89375B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71D6A7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0618B7E0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3363C594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50BA993" w14:textId="10F29D41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Zgodność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z zasadą zrównoważonego rozwoju.</w:t>
            </w:r>
          </w:p>
          <w:p w14:paraId="146FC690" w14:textId="46877FA2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powinien wykazać pozytywny lub neutralny wpływ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zadania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 zasadę zrównoważonego rozwoju.</w:t>
            </w:r>
          </w:p>
          <w:p w14:paraId="59330B61" w14:textId="533ECBB7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celu spełnienia kryterium </w:t>
            </w:r>
            <w:proofErr w:type="spellStart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jest zobligowany do potwierdzenia oraz uzasadnienia pozytywnego lub neutralnego wpływu na ww. zasadę we wniosku.</w:t>
            </w:r>
          </w:p>
          <w:p w14:paraId="0CEAF85F" w14:textId="164873C3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>Kryterium jest weryfikowane na podstawie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CB59B6" w14:textId="185EEE5C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3D4FF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330AC9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8EC4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76C283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B4FC56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3E560C0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FA0D91D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7D52B07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77F8A59" w14:textId="57384C75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E6AF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Wydatki przewidziane w 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zadaniu</w:t>
            </w:r>
            <w:r w:rsidRPr="00BE6AF6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nie są współfinansowane z innych źródeł publicznych</w:t>
            </w:r>
            <w:r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  <w:p w14:paraId="020EF75C" w14:textId="25D9FFD8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Wydatki przewidziane do poniesienia we wniosku o dofinansowania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grantu</w:t>
            </w: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nie są i nie będą sfinansowane z innych źródeł publicznych.</w:t>
            </w:r>
          </w:p>
          <w:p w14:paraId="35C702F6" w14:textId="768F85D1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Nie dotyczy sytuacji zastosowania cross-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financingu</w:t>
            </w:r>
            <w:proofErr w:type="spellEnd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68499A60" w14:textId="2B765E6E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Kryterium jest weryfikowane na podstawie oświadczenia </w:t>
            </w:r>
            <w:proofErr w:type="spellStart"/>
            <w:r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67360B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zawartego we wniosku.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AB4558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341F12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CD98E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0663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00DDC3F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EC6FA0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272F80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48E86A1F" w14:textId="77777777" w:rsidTr="0067360B">
        <w:trPr>
          <w:trHeight w:val="170"/>
          <w:jc w:val="center"/>
        </w:trPr>
        <w:tc>
          <w:tcPr>
            <w:tcW w:w="1001" w:type="dxa"/>
            <w:vAlign w:val="center"/>
          </w:tcPr>
          <w:p w14:paraId="6073F9BA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C873EC5" w14:textId="0324C183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23C34">
              <w:rPr>
                <w:rFonts w:ascii="Calibri Light" w:hAnsi="Calibri Light" w:cs="Calibri Light"/>
                <w:bCs/>
                <w:sz w:val="22"/>
                <w:szCs w:val="22"/>
              </w:rPr>
              <w:t>Zgodność z zasadami EFS +.</w:t>
            </w:r>
          </w:p>
          <w:p w14:paraId="5BFAE7CF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Wszystkie zaplanowane we wniosku działania muszą wpisać się w Cele Strategiczne EFS+ określone w art. 4 ust. 1 Rozporządzenia Parlamentu Europejskiego i Rady (UE) 2021/1057 z dnia 24.06.2021 r. ustanawiające Europejski Fundusz Społeczny Plus (EFS+) oraz uchylające Rozporządzenie (UE) nr 1296/2013 oraz być zgodne z zasadami EFS+ określonymi w szczególności w:</w:t>
            </w:r>
          </w:p>
          <w:p w14:paraId="439BE3AA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realizacji projektów z udziałem środków EFS+ w regionalnych programach na lata 2021-2027,</w:t>
            </w:r>
          </w:p>
          <w:p w14:paraId="4E79C713" w14:textId="77777777" w:rsidR="00740395" w:rsidRPr="00723C3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kwalifikowalności wydatków na lata 2021-2027,</w:t>
            </w:r>
          </w:p>
          <w:p w14:paraId="5C402C4F" w14:textId="44412324" w:rsidR="00740395" w:rsidRPr="0067360B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723C34">
              <w:rPr>
                <w:rFonts w:ascii="Calibri Light" w:hAnsi="Calibri Light" w:cs="Calibri Light"/>
                <w:bCs/>
                <w:sz w:val="18"/>
                <w:szCs w:val="18"/>
              </w:rPr>
              <w:t>- Wytycznych dotyczących monitorowania postępu rzeczowego realizacji programów na lata 2021-2027.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F0C77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41FED6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E265F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6EE31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00AB6D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2614DC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94F79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FF75CD9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173BF8A3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578885C" w14:textId="7777777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Racjonalność kosztów</w:t>
            </w:r>
          </w:p>
          <w:p w14:paraId="4375FE84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>Racjonalność kosztów całkowitych związana jest z analizą uzasadnienia celowości (jest niezbędna do osiągnięcia celu) i racjonalności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6CC5B180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>Kryterium obejmuje ocenę w zakresie celowości i racjonalności kosztów całkowitych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72BE42BA" w14:textId="425072B2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Koszty są uzasadnione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stosunku do planowanych celów i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przedłożono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min.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3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oferty (lub uzasadniony ich brak) i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/lub kosztorys dla  prac budowla</w:t>
            </w:r>
            <w:r w:rsidRPr="009A2FC7">
              <w:rPr>
                <w:rFonts w:ascii="Calibri Light" w:hAnsi="Calibri Light" w:cs="Calibri Light"/>
                <w:bCs/>
                <w:sz w:val="18"/>
                <w:szCs w:val="18"/>
              </w:rPr>
              <w:t>nych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812DEA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6F42A3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0039A3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4089A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7ED726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5B4AD61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104608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61CA1545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4FB1FA2D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5DDB0975" w14:textId="7259A354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Adekwatność założeń projektu</w:t>
            </w:r>
          </w:p>
          <w:p w14:paraId="73DBC852" w14:textId="52E20DC3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Zadanie zostało</w:t>
            </w: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rzetelnie opisane pod kątem uzasadnienia potrzeby realizacji poszczególnych zadań zaplanowanych w ramach wniosku i ich powiązania z przedstawionym problemem.</w:t>
            </w:r>
          </w:p>
          <w:p w14:paraId="7288CE5E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Ocena spełnienia kryterium polega na weryfikacji uzasadnienia potrzeby realizacji poszczególnych zadań zaplanowanych w ramach wniosku i ich powiązania z przedstawionym problemem.</w:t>
            </w:r>
          </w:p>
          <w:p w14:paraId="0561EF5A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W ramach kryterium sprawdzane jest czy we wniosku przedstawiono wystarczający opis:</w:t>
            </w:r>
          </w:p>
          <w:p w14:paraId="19280546" w14:textId="6F0F14E2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- uzasadnienia potrzeby realizacji zadań w kontekście przedstawionego problemu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,</w:t>
            </w: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we wniosku należy:</w:t>
            </w:r>
          </w:p>
          <w:p w14:paraId="2F5EFD09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• opisać główny problem lub problemy, </w:t>
            </w:r>
          </w:p>
          <w:p w14:paraId="6A1E1B5B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z którymi borykają się potencjalni uczestnicy grantu,</w:t>
            </w:r>
          </w:p>
          <w:p w14:paraId="200C7124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• sformułować cel zadania, który będzie opisywał stan docelowy uzyskany dzięki realizacji zadania. Wskazany cel powinien być szczegółowy, mierzalny, akceptowalny/trafny, realistyczny do osiągnięcia oraz określony w czasie,</w:t>
            </w:r>
          </w:p>
          <w:p w14:paraId="185D27F4" w14:textId="77777777" w:rsidR="00740395" w:rsidRPr="002D0C74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• wyjaśnić dlaczego zadanie powinno być realizowane w kontekście przedstawionego problemu oraz potwierdzić, iż zaplanowane formy wsparcia są adekwatne do jego rozwiązania.</w:t>
            </w:r>
          </w:p>
          <w:p w14:paraId="79D7683C" w14:textId="4428DF66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2D0C74">
              <w:rPr>
                <w:rFonts w:ascii="Calibri Light" w:hAnsi="Calibri Light" w:cs="Calibri Light"/>
                <w:bCs/>
                <w:sz w:val="18"/>
                <w:szCs w:val="18"/>
              </w:rPr>
              <w:t>- zakresu działań służących realizacji poszczególnych zadań, we wniosku należy przedstawić opis działań planowanych do realizacji w ramach wskazanych zadań. Każdemu z zadań należy przypisać nazwę odzwierciedlającą charakter podejmowanych działań. Opis planowanych zadań powinien być szczegółowy, z uwzględnieniem terminów i osób odpowiedzialnych za ich realizację. 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7C6C87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0059B6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227A943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95704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E01C5BC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50BAB12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2BAE88F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F37E3C8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72587E81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4C7022A" w14:textId="19A96AB1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Zaangażowanie potencjału kadrowego i technicznego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</w:p>
          <w:p w14:paraId="136EBF60" w14:textId="1B02617B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opisie zadania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opisano </w:t>
            </w:r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potencjał kadrowy i techniczny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B00F70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wykorzystywany do realizacji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1735F0A9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W ramach kryterium przeprowadzana jest ocena:</w:t>
            </w:r>
          </w:p>
          <w:p w14:paraId="0B5E482F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1. potencjału kadrowego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 sposobu jego wykorzystania w ramach zadania tj.: ocenie podlega wykorzystanie kluczowych osób, które zostaną zaangażowane do realizacji zadania oraz ich planowane funkcje w zadaniu.</w:t>
            </w:r>
          </w:p>
          <w:p w14:paraId="3B03DCCF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potencjału kadrowego należy wskazać sposób jego wykorzystania w ramach zadania tj.: wskazać kluczowe osoby, które zostaną zaangażowane do realizacji zadania oraz ich planowaną funkcję w zadaniu wraz z opisem doświadczenia. </w:t>
            </w:r>
          </w:p>
          <w:p w14:paraId="1E3AD1B6" w14:textId="77777777" w:rsidR="00740395" w:rsidRPr="003C4C93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2. potencjału technicznego, w tym sprzętowego i warunków lokalowych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 sposobu jego wykorzystania w ramach zadania.</w:t>
            </w:r>
          </w:p>
          <w:p w14:paraId="45626BE6" w14:textId="518BE4CB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Należy opisać jakie posiadane przez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grantobiorcę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zaplecze techniczne w tym sprzęt i lokale użytkowe, o ile istnieje konieczność ich wykorzystywania w ramach zadania, będzie wykorzystane. Należy przedstawić wyłącznie informację na </w:t>
            </w:r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lastRenderedPageBreak/>
              <w:t xml:space="preserve">temat posiadanego potencjału technicznego a nie potencjału, który </w:t>
            </w:r>
            <w:proofErr w:type="spellStart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>grantobiorca</w:t>
            </w:r>
            <w:proofErr w:type="spellEnd"/>
            <w:r w:rsidRPr="003C4C9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nabędzie w ramach realizowanego grantu.. Należy wykazać wyłącznie ten potencjał, który będzie wykorzystywany w realizacji grantu.</w:t>
            </w:r>
          </w:p>
          <w:p w14:paraId="47FA1FA3" w14:textId="51A0E6E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9C84F5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CA5958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67274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B5B901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2B3710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59044654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40AD91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7A9A5BF5" w14:textId="77777777" w:rsidTr="00B00F70">
        <w:trPr>
          <w:trHeight w:val="170"/>
          <w:jc w:val="center"/>
        </w:trPr>
        <w:tc>
          <w:tcPr>
            <w:tcW w:w="1001" w:type="dxa"/>
            <w:vAlign w:val="center"/>
          </w:tcPr>
          <w:p w14:paraId="728AB238" w14:textId="77777777" w:rsidR="00740395" w:rsidRPr="0067360B" w:rsidRDefault="00740395" w:rsidP="00740395">
            <w:pPr>
              <w:pStyle w:val="Akapitzlist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0DE27172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Doświadczenie </w:t>
            </w:r>
            <w:proofErr w:type="spellStart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grantobiorcy</w:t>
            </w:r>
            <w:proofErr w:type="spellEnd"/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 kontekście osiągnięcia celów zadania</w:t>
            </w:r>
          </w:p>
          <w:p w14:paraId="2DD85535" w14:textId="77777777" w:rsidR="0074039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zadaniu opisano </w:t>
            </w: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posiadane doświadczenie w kontekście planowanych celów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  <w:p w14:paraId="00F4677B" w14:textId="5787798B" w:rsidR="00740395" w:rsidRPr="00584B6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W ramach kryterium weryfikowane jest doświadczenie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w szczególności w kontekście dotychczasowej jego działalności.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Opisując doświadczenie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grantobiorcca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powinien przede wszystkim uzasadnić dlaczego jego doświadczenie jest adekwatne do realizacji zadania. Adekwatność doświadczenia będzie rozpatrywana w szczególności w kontekście dotychczasowej działalności danego </w:t>
            </w:r>
            <w:proofErr w:type="spellStart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grantobiorcy</w:t>
            </w:r>
            <w:proofErr w:type="spellEnd"/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) w 2 aspektach jednocześnie:</w:t>
            </w:r>
          </w:p>
          <w:p w14:paraId="3B327D80" w14:textId="77777777" w:rsidR="00740395" w:rsidRPr="00584B65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1. w zakresie merytorycznym, w którym udzielane będzie wsparcie przewidziane w ramach zadania, </w:t>
            </w:r>
          </w:p>
          <w:p w14:paraId="4DE3F213" w14:textId="71773887" w:rsidR="00740395" w:rsidRPr="00B00F70" w:rsidRDefault="00740395" w:rsidP="00740395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584B65">
              <w:rPr>
                <w:rFonts w:ascii="Calibri Light" w:hAnsi="Calibri Light" w:cs="Calibri Light"/>
                <w:bCs/>
                <w:sz w:val="18"/>
                <w:szCs w:val="18"/>
              </w:rPr>
              <w:t>2. na określonym terytorium, którego dotyczyć będzie realizacja zadania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CCA93C0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293063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D62412D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6B22F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229C38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73F3C21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FF2A46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40395" w:rsidRPr="00E11E3E" w14:paraId="250EF46A" w14:textId="77777777" w:rsidTr="0032675A">
        <w:trPr>
          <w:trHeight w:val="547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7DEA2DA" w14:textId="039F2298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4543" w:type="dxa"/>
            <w:gridSpan w:val="11"/>
            <w:shd w:val="clear" w:color="auto" w:fill="D9D9D9" w:themeFill="background1" w:themeFillShade="D9"/>
            <w:vAlign w:val="center"/>
          </w:tcPr>
          <w:p w14:paraId="54ADA7E6" w14:textId="27C87E9E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WEZWANIE DO UZUPEŁNIEŃ</w:t>
            </w:r>
          </w:p>
        </w:tc>
      </w:tr>
      <w:tr w:rsidR="00740395" w:rsidRPr="00E11E3E" w14:paraId="5EDA5359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1F5D7D49" w14:textId="19514B4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09C1C6E" w14:textId="1BC63E63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wymaga wezwania do wyjaśnienia rozbieżności / usunięcia braków / poprawienia oczywistych omyłek, zgodnie z wykazem w załączniku nr 1.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B89AA" w14:textId="411758B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4FDD3991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F63E59" w14:textId="06D6DF4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2D1E5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237F60" w14:textId="4115EA06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09FF7D23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69B3A409" w14:textId="5EC0E05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2BA8D173" w14:textId="40C3BA74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Data wysłania do </w:t>
            </w: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Grantobiorcy</w:t>
            </w:r>
            <w:proofErr w:type="spellEnd"/>
            <w:r w:rsidRPr="00E11E3E">
              <w:rPr>
                <w:rFonts w:ascii="Calibri Light" w:hAnsi="Calibri Light" w:cs="Calibri Light"/>
                <w:sz w:val="22"/>
                <w:szCs w:val="22"/>
              </w:rPr>
              <w:t xml:space="preserve"> pisma wzywającego do wyjaśnienia rozbieżności / usunięcia braków / poprawienia oczywistych omyłek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397A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D5E1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0955D4FB" w14:textId="77777777" w:rsidTr="0032675A">
        <w:trPr>
          <w:trHeight w:val="618"/>
          <w:jc w:val="center"/>
        </w:trPr>
        <w:tc>
          <w:tcPr>
            <w:tcW w:w="1001" w:type="dxa"/>
            <w:vAlign w:val="center"/>
          </w:tcPr>
          <w:p w14:paraId="1F2D9D26" w14:textId="286B60B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33F28B0E" w14:textId="7637C363" w:rsidR="00740395" w:rsidRPr="001E54BD" w:rsidRDefault="00740395" w:rsidP="00740395">
            <w:pPr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proofErr w:type="spellStart"/>
            <w:r w:rsidRPr="001E54BD"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proofErr w:type="spellEnd"/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złożył 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1CC6DD" w14:textId="2616C72D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1D06048C" w14:textId="7777777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936CB" w14:textId="52E3DD0B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53D0C" w14:textId="7857C490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FAB2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22A9E3B9" w14:textId="77777777" w:rsidTr="0032675A">
        <w:trPr>
          <w:trHeight w:val="498"/>
          <w:jc w:val="center"/>
        </w:trPr>
        <w:tc>
          <w:tcPr>
            <w:tcW w:w="1001" w:type="dxa"/>
            <w:vAlign w:val="center"/>
          </w:tcPr>
          <w:p w14:paraId="2B515A44" w14:textId="7F4233C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6B00B220" w14:textId="2BFC40BB" w:rsidR="00740395" w:rsidRPr="001E54BD" w:rsidRDefault="00740395" w:rsidP="00740395">
            <w:pPr>
              <w:rPr>
                <w:rFonts w:ascii="Calibri Light" w:hAnsi="Calibri Light" w:cs="Calibri Light"/>
                <w:sz w:val="22"/>
                <w:szCs w:val="22"/>
                <w:highlight w:val="green"/>
              </w:rPr>
            </w:pPr>
            <w:proofErr w:type="spellStart"/>
            <w:r w:rsidRPr="001E54BD"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proofErr w:type="spellEnd"/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złożył </w:t>
            </w:r>
            <w:r w:rsidRPr="00B00F70">
              <w:rPr>
                <w:rFonts w:ascii="Calibri Light" w:hAnsi="Calibri Light" w:cs="Calibri Light"/>
                <w:bCs/>
                <w:sz w:val="22"/>
                <w:szCs w:val="22"/>
              </w:rPr>
              <w:t>w terminie</w:t>
            </w:r>
            <w:r w:rsidRPr="001E54BD">
              <w:rPr>
                <w:rFonts w:ascii="Calibri Light" w:hAnsi="Calibri Light" w:cs="Calibri Light"/>
                <w:sz w:val="22"/>
                <w:szCs w:val="22"/>
              </w:rPr>
              <w:t xml:space="preserve"> odpowiedź na pismo wzywające do wyjaśnienia rozbieżności / usunięcia braków</w:t>
            </w:r>
            <w:del w:id="52" w:author="esnażyk" w:date="2025-06-26T15:00:00Z">
              <w:r w:rsidRPr="001E54BD" w:rsidDel="004535CE">
                <w:rPr>
                  <w:rFonts w:ascii="Calibri Light" w:hAnsi="Calibri Light" w:cs="Calibri Light"/>
                  <w:sz w:val="22"/>
                  <w:szCs w:val="22"/>
                </w:rPr>
                <w:delText xml:space="preserve"> </w:delText>
              </w:r>
            </w:del>
            <w:r w:rsidRPr="001E54BD">
              <w:rPr>
                <w:rFonts w:ascii="Calibri Light" w:hAnsi="Calibri Light" w:cs="Calibri Light"/>
                <w:sz w:val="22"/>
                <w:szCs w:val="22"/>
              </w:rPr>
              <w:t>/</w:t>
            </w:r>
            <w:del w:id="53" w:author="esnażyk" w:date="2025-06-26T15:00:00Z">
              <w:r w:rsidRPr="001E54BD" w:rsidDel="004535CE">
                <w:rPr>
                  <w:rFonts w:ascii="Calibri Light" w:hAnsi="Calibri Light" w:cs="Calibri Light"/>
                  <w:sz w:val="22"/>
                  <w:szCs w:val="22"/>
                </w:rPr>
                <w:delText xml:space="preserve"> </w:delText>
              </w:r>
            </w:del>
            <w:r w:rsidRPr="001E54BD">
              <w:rPr>
                <w:rFonts w:ascii="Calibri Light" w:hAnsi="Calibri Light" w:cs="Calibri Light"/>
                <w:sz w:val="22"/>
                <w:szCs w:val="22"/>
              </w:rPr>
              <w:t>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E6426" w14:textId="231E11E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6714B648" w14:textId="77777777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6DE0D" w14:textId="17B65EE2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A2C6" w14:textId="169129A2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91E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3E2D85F5" w14:textId="77777777" w:rsidTr="0032675A">
        <w:trPr>
          <w:trHeight w:val="547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51022B96" w14:textId="4612471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14543" w:type="dxa"/>
            <w:gridSpan w:val="11"/>
            <w:shd w:val="clear" w:color="auto" w:fill="D9D9D9" w:themeFill="background1" w:themeFillShade="D9"/>
            <w:vAlign w:val="center"/>
          </w:tcPr>
          <w:p w14:paraId="2B88E7B3" w14:textId="27FADCBF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WYNIK WERYFIKACJI</w:t>
            </w:r>
          </w:p>
        </w:tc>
      </w:tr>
      <w:tr w:rsidR="00740395" w:rsidRPr="00E11E3E" w14:paraId="77D9CE09" w14:textId="77777777" w:rsidTr="0032675A">
        <w:trPr>
          <w:trHeight w:val="510"/>
          <w:jc w:val="center"/>
        </w:trPr>
        <w:tc>
          <w:tcPr>
            <w:tcW w:w="1001" w:type="dxa"/>
            <w:vAlign w:val="center"/>
          </w:tcPr>
          <w:p w14:paraId="6A0C6069" w14:textId="26567937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vAlign w:val="center"/>
          </w:tcPr>
          <w:p w14:paraId="77DB90BB" w14:textId="0E3F1D5F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kwalifikuje się do dalszej oceny.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4C480D" w14:textId="0F7D9EEE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3274E6C7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621C8" w14:textId="6146C00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AC60E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C0788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535CE" w:rsidRPr="00E11E3E" w14:paraId="026A7B17" w14:textId="77777777" w:rsidTr="00631757">
        <w:trPr>
          <w:trHeight w:val="510"/>
          <w:jc w:val="center"/>
          <w:ins w:id="54" w:author="esnażyk" w:date="2025-06-26T15:01:00Z"/>
        </w:trPr>
        <w:tc>
          <w:tcPr>
            <w:tcW w:w="15544" w:type="dxa"/>
            <w:gridSpan w:val="12"/>
            <w:vAlign w:val="center"/>
          </w:tcPr>
          <w:p w14:paraId="458B0C7A" w14:textId="63D96DE8" w:rsidR="004535CE" w:rsidRPr="00E11E3E" w:rsidRDefault="004535CE" w:rsidP="00740395">
            <w:pPr>
              <w:rPr>
                <w:ins w:id="55" w:author="esnażyk" w:date="2025-06-26T15:01:00Z"/>
                <w:rFonts w:ascii="Calibri Light" w:hAnsi="Calibri Light" w:cs="Calibri Light"/>
                <w:sz w:val="22"/>
                <w:szCs w:val="22"/>
              </w:rPr>
            </w:pPr>
            <w:ins w:id="56" w:author="esnażyk" w:date="2025-06-26T15:01:00Z">
              <w:r>
                <w:rPr>
                  <w:rFonts w:ascii="Calibri Light" w:hAnsi="Calibri Light" w:cs="Calibri Light"/>
                  <w:sz w:val="22"/>
                  <w:szCs w:val="22"/>
                </w:rPr>
                <w:t>Uzasadnienie wyniku weryfikacji:</w:t>
              </w:r>
            </w:ins>
          </w:p>
        </w:tc>
      </w:tr>
      <w:tr w:rsidR="00740395" w:rsidRPr="00E11E3E" w14:paraId="187D399B" w14:textId="77777777" w:rsidTr="0032675A">
        <w:trPr>
          <w:trHeight w:val="170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75604640" w14:textId="26DEA2A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9184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3EFE0" w14:textId="33F4D278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ZATWIERDZENIE KARTY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87455" w14:textId="0BB2C8D2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239" w14:textId="64CEDF3A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 PO UZUPEŁNIENIACH</w:t>
            </w:r>
          </w:p>
        </w:tc>
      </w:tr>
      <w:tr w:rsidR="00740395" w:rsidRPr="00E11E3E" w14:paraId="356D273A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43394059" w14:textId="64AABE03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A93C9" w14:textId="16A45F68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imię i nazwisko pracownika Biura LGD: 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67A11" w14:textId="7C4ACCAA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658896" w14:textId="2ABC698C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635B4FC" w14:textId="1929D8E2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2EBC11D8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0F86DD32" w14:textId="45B8E3CA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08714" w14:textId="63C532CF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Eksperta*: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AE1C9" w14:textId="77777777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A4957E" w14:textId="442AF8D0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7207C276" w14:textId="3F981011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20E55062" w14:textId="77777777" w:rsidTr="0032675A">
        <w:trPr>
          <w:trHeight w:val="680"/>
          <w:jc w:val="center"/>
        </w:trPr>
        <w:tc>
          <w:tcPr>
            <w:tcW w:w="1001" w:type="dxa"/>
            <w:vAlign w:val="center"/>
          </w:tcPr>
          <w:p w14:paraId="3A13C3CD" w14:textId="61079446" w:rsidR="00740395" w:rsidRPr="006C6333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4B6964" w14:textId="70509CC7" w:rsidR="00740395" w:rsidRPr="006C6333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członka Rady</w:t>
            </w:r>
            <w:del w:id="57" w:author="esnażyk" w:date="2025-06-26T14:55:00Z">
              <w:r w:rsidDel="005F1151">
                <w:rPr>
                  <w:rFonts w:ascii="Calibri Light" w:hAnsi="Calibri Light" w:cs="Calibri Light"/>
                  <w:sz w:val="22"/>
                  <w:szCs w:val="22"/>
                </w:rPr>
                <w:delText>*</w:delText>
              </w:r>
            </w:del>
            <w:r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</w:tc>
        <w:tc>
          <w:tcPr>
            <w:tcW w:w="553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6D39B" w14:textId="77777777" w:rsidR="00740395" w:rsidRPr="006C6333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9C0B694" w14:textId="47AD211C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01291A5F" w14:textId="57DC0D35" w:rsidR="00740395" w:rsidRPr="006C6333" w:rsidRDefault="00740395" w:rsidP="0074039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740395" w:rsidRPr="00E11E3E" w14:paraId="0F248A49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vAlign w:val="center"/>
          </w:tcPr>
          <w:p w14:paraId="5D57DF7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2DD101E5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shd w:val="clear" w:color="auto" w:fill="D9D9D9" w:themeFill="background1" w:themeFillShade="D9"/>
            <w:vAlign w:val="center"/>
          </w:tcPr>
          <w:p w14:paraId="3EF3E625" w14:textId="3D70E690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Załącznik nr 1</w:t>
            </w:r>
          </w:p>
        </w:tc>
      </w:tr>
      <w:tr w:rsidR="00740395" w:rsidRPr="00E11E3E" w14:paraId="4CA47F85" w14:textId="77777777" w:rsidTr="0032675A">
        <w:trPr>
          <w:trHeight w:val="170"/>
          <w:jc w:val="center"/>
        </w:trPr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0BE8A2E5" w14:textId="758CDF41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6134B" w14:textId="60ADC4F6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Punkt, którego dotyczy wezwanie</w:t>
            </w: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8A7A8" w14:textId="385DB6B4" w:rsidR="00740395" w:rsidRPr="00E11E3E" w:rsidRDefault="00740395" w:rsidP="00740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Zakres wezwania</w:t>
            </w:r>
          </w:p>
        </w:tc>
      </w:tr>
      <w:tr w:rsidR="00740395" w:rsidRPr="00E11E3E" w14:paraId="637C00B1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2E0FBDA4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8" w:type="dxa"/>
            <w:tcBorders>
              <w:right w:val="single" w:sz="4" w:space="0" w:color="auto"/>
            </w:tcBorders>
            <w:vAlign w:val="center"/>
          </w:tcPr>
          <w:p w14:paraId="2CEB0988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vAlign w:val="center"/>
          </w:tcPr>
          <w:p w14:paraId="4FD96EC9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40395" w:rsidRPr="00E11E3E" w14:paraId="3AFC0DA2" w14:textId="77777777" w:rsidTr="0032675A">
        <w:trPr>
          <w:trHeight w:val="170"/>
          <w:jc w:val="center"/>
        </w:trPr>
        <w:tc>
          <w:tcPr>
            <w:tcW w:w="1001" w:type="dxa"/>
            <w:vAlign w:val="center"/>
          </w:tcPr>
          <w:p w14:paraId="48A50E47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8" w:type="dxa"/>
            <w:tcBorders>
              <w:right w:val="single" w:sz="4" w:space="0" w:color="auto"/>
            </w:tcBorders>
            <w:vAlign w:val="center"/>
          </w:tcPr>
          <w:p w14:paraId="7F219A26" w14:textId="77777777" w:rsidR="00740395" w:rsidRPr="00E11E3E" w:rsidRDefault="00740395" w:rsidP="00740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95" w:type="dxa"/>
            <w:gridSpan w:val="10"/>
            <w:tcBorders>
              <w:left w:val="single" w:sz="4" w:space="0" w:color="auto"/>
            </w:tcBorders>
            <w:vAlign w:val="center"/>
          </w:tcPr>
          <w:p w14:paraId="47239446" w14:textId="77777777" w:rsidR="00740395" w:rsidRPr="00E11E3E" w:rsidRDefault="00740395" w:rsidP="00740395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2CBA54A" w14:textId="064D19E4" w:rsidR="00E11E3E" w:rsidRPr="00385E32" w:rsidRDefault="00385E32" w:rsidP="005D3F8B">
      <w:pPr>
        <w:rPr>
          <w:rFonts w:ascii="Calibri Light" w:hAnsi="Calibri Light" w:cs="Calibri Light"/>
          <w:sz w:val="14"/>
          <w:szCs w:val="14"/>
        </w:rPr>
      </w:pPr>
      <w:r w:rsidRPr="00385E32">
        <w:rPr>
          <w:rFonts w:ascii="Calibri Light" w:hAnsi="Calibri Light" w:cs="Calibri Light"/>
          <w:sz w:val="14"/>
          <w:szCs w:val="14"/>
        </w:rPr>
        <w:t>*jeśli dotyczy</w:t>
      </w:r>
    </w:p>
    <w:sectPr w:rsidR="00E11E3E" w:rsidRPr="00385E32" w:rsidSect="00B87E6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2576"/>
    <w:multiLevelType w:val="hybridMultilevel"/>
    <w:tmpl w:val="7A081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4017B"/>
    <w:multiLevelType w:val="hybridMultilevel"/>
    <w:tmpl w:val="D47AD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336C0"/>
    <w:multiLevelType w:val="hybridMultilevel"/>
    <w:tmpl w:val="2AC8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E3"/>
    <w:rsid w:val="00021F2D"/>
    <w:rsid w:val="00057D4F"/>
    <w:rsid w:val="000C33A4"/>
    <w:rsid w:val="001029D9"/>
    <w:rsid w:val="0010479E"/>
    <w:rsid w:val="00111F6D"/>
    <w:rsid w:val="00127C92"/>
    <w:rsid w:val="00141842"/>
    <w:rsid w:val="00170C1E"/>
    <w:rsid w:val="001717FE"/>
    <w:rsid w:val="00172176"/>
    <w:rsid w:val="00176EFC"/>
    <w:rsid w:val="001A4CBA"/>
    <w:rsid w:val="001A59C4"/>
    <w:rsid w:val="001E08D2"/>
    <w:rsid w:val="001E54BD"/>
    <w:rsid w:val="00212ABF"/>
    <w:rsid w:val="002153F2"/>
    <w:rsid w:val="00217D5C"/>
    <w:rsid w:val="002728B0"/>
    <w:rsid w:val="00290543"/>
    <w:rsid w:val="00290F53"/>
    <w:rsid w:val="002A469D"/>
    <w:rsid w:val="002A7542"/>
    <w:rsid w:val="002D0C74"/>
    <w:rsid w:val="0030150B"/>
    <w:rsid w:val="00301F6B"/>
    <w:rsid w:val="0032675A"/>
    <w:rsid w:val="00360627"/>
    <w:rsid w:val="0036470C"/>
    <w:rsid w:val="003658D6"/>
    <w:rsid w:val="00366313"/>
    <w:rsid w:val="0037613E"/>
    <w:rsid w:val="00385E32"/>
    <w:rsid w:val="003B09C4"/>
    <w:rsid w:val="003B1992"/>
    <w:rsid w:val="003C4C93"/>
    <w:rsid w:val="003E3C30"/>
    <w:rsid w:val="00401138"/>
    <w:rsid w:val="00405C8D"/>
    <w:rsid w:val="004104DA"/>
    <w:rsid w:val="004136E2"/>
    <w:rsid w:val="0041399C"/>
    <w:rsid w:val="00422070"/>
    <w:rsid w:val="00443DE3"/>
    <w:rsid w:val="004535CE"/>
    <w:rsid w:val="00454FD3"/>
    <w:rsid w:val="004836DB"/>
    <w:rsid w:val="00485D0B"/>
    <w:rsid w:val="004A069A"/>
    <w:rsid w:val="004A759F"/>
    <w:rsid w:val="004B67B0"/>
    <w:rsid w:val="004D3E4B"/>
    <w:rsid w:val="004D435E"/>
    <w:rsid w:val="004E6D2E"/>
    <w:rsid w:val="00502948"/>
    <w:rsid w:val="005122D1"/>
    <w:rsid w:val="00517C45"/>
    <w:rsid w:val="00564DA6"/>
    <w:rsid w:val="00584B65"/>
    <w:rsid w:val="005B1337"/>
    <w:rsid w:val="005C6C27"/>
    <w:rsid w:val="005D3F8B"/>
    <w:rsid w:val="005D62D6"/>
    <w:rsid w:val="005F1151"/>
    <w:rsid w:val="005F12F7"/>
    <w:rsid w:val="005F5E91"/>
    <w:rsid w:val="005F716F"/>
    <w:rsid w:val="006226BC"/>
    <w:rsid w:val="0063102F"/>
    <w:rsid w:val="00655329"/>
    <w:rsid w:val="00661234"/>
    <w:rsid w:val="0066580F"/>
    <w:rsid w:val="0067089B"/>
    <w:rsid w:val="0067360B"/>
    <w:rsid w:val="006C011F"/>
    <w:rsid w:val="006C6333"/>
    <w:rsid w:val="006E1F20"/>
    <w:rsid w:val="006E4242"/>
    <w:rsid w:val="006F1E7A"/>
    <w:rsid w:val="00717DEE"/>
    <w:rsid w:val="007207CF"/>
    <w:rsid w:val="00723C34"/>
    <w:rsid w:val="00740395"/>
    <w:rsid w:val="00741797"/>
    <w:rsid w:val="00770817"/>
    <w:rsid w:val="007748CC"/>
    <w:rsid w:val="00775EE9"/>
    <w:rsid w:val="00781C22"/>
    <w:rsid w:val="00783AD6"/>
    <w:rsid w:val="0079568F"/>
    <w:rsid w:val="007B0EB1"/>
    <w:rsid w:val="007C43B1"/>
    <w:rsid w:val="007E65B6"/>
    <w:rsid w:val="00801BC6"/>
    <w:rsid w:val="0080612B"/>
    <w:rsid w:val="008257A3"/>
    <w:rsid w:val="008316CC"/>
    <w:rsid w:val="00831838"/>
    <w:rsid w:val="00851252"/>
    <w:rsid w:val="00860EE9"/>
    <w:rsid w:val="00861135"/>
    <w:rsid w:val="0087651C"/>
    <w:rsid w:val="0089054C"/>
    <w:rsid w:val="0089437D"/>
    <w:rsid w:val="008B6B1C"/>
    <w:rsid w:val="008D7309"/>
    <w:rsid w:val="00922E58"/>
    <w:rsid w:val="00926F90"/>
    <w:rsid w:val="0097588C"/>
    <w:rsid w:val="00995800"/>
    <w:rsid w:val="009A2FC7"/>
    <w:rsid w:val="009B1C9A"/>
    <w:rsid w:val="009E6C73"/>
    <w:rsid w:val="00A02B93"/>
    <w:rsid w:val="00A11B17"/>
    <w:rsid w:val="00A25E9F"/>
    <w:rsid w:val="00A348CD"/>
    <w:rsid w:val="00A357D6"/>
    <w:rsid w:val="00A45D38"/>
    <w:rsid w:val="00A72DE4"/>
    <w:rsid w:val="00AC5655"/>
    <w:rsid w:val="00AC73C8"/>
    <w:rsid w:val="00AC7946"/>
    <w:rsid w:val="00AD020E"/>
    <w:rsid w:val="00AE712F"/>
    <w:rsid w:val="00B00F70"/>
    <w:rsid w:val="00B0124D"/>
    <w:rsid w:val="00B13286"/>
    <w:rsid w:val="00B249C7"/>
    <w:rsid w:val="00B35607"/>
    <w:rsid w:val="00B41196"/>
    <w:rsid w:val="00B471F3"/>
    <w:rsid w:val="00B70249"/>
    <w:rsid w:val="00B80ECC"/>
    <w:rsid w:val="00B841D2"/>
    <w:rsid w:val="00B87E6B"/>
    <w:rsid w:val="00BB133C"/>
    <w:rsid w:val="00BC1884"/>
    <w:rsid w:val="00BD3649"/>
    <w:rsid w:val="00BE35B5"/>
    <w:rsid w:val="00BE6AF6"/>
    <w:rsid w:val="00C10400"/>
    <w:rsid w:val="00C14B18"/>
    <w:rsid w:val="00C37F29"/>
    <w:rsid w:val="00C42A3D"/>
    <w:rsid w:val="00C73A66"/>
    <w:rsid w:val="00C77A8B"/>
    <w:rsid w:val="00C9713D"/>
    <w:rsid w:val="00CA19AA"/>
    <w:rsid w:val="00CA5113"/>
    <w:rsid w:val="00CB1F1D"/>
    <w:rsid w:val="00CB2391"/>
    <w:rsid w:val="00D002F0"/>
    <w:rsid w:val="00D1265E"/>
    <w:rsid w:val="00D25C68"/>
    <w:rsid w:val="00D32BFE"/>
    <w:rsid w:val="00D4478C"/>
    <w:rsid w:val="00D44B59"/>
    <w:rsid w:val="00D54BA4"/>
    <w:rsid w:val="00D56990"/>
    <w:rsid w:val="00D60BD6"/>
    <w:rsid w:val="00D637CE"/>
    <w:rsid w:val="00D63ED3"/>
    <w:rsid w:val="00D7423B"/>
    <w:rsid w:val="00D7533D"/>
    <w:rsid w:val="00D85AEE"/>
    <w:rsid w:val="00D94EF2"/>
    <w:rsid w:val="00D97A62"/>
    <w:rsid w:val="00DB63DD"/>
    <w:rsid w:val="00DD5712"/>
    <w:rsid w:val="00DF1947"/>
    <w:rsid w:val="00E11E3E"/>
    <w:rsid w:val="00E124E2"/>
    <w:rsid w:val="00E14750"/>
    <w:rsid w:val="00E17B43"/>
    <w:rsid w:val="00E411E8"/>
    <w:rsid w:val="00E55689"/>
    <w:rsid w:val="00E6007F"/>
    <w:rsid w:val="00E60BC5"/>
    <w:rsid w:val="00E94CC1"/>
    <w:rsid w:val="00EB12EB"/>
    <w:rsid w:val="00EB6919"/>
    <w:rsid w:val="00EE5797"/>
    <w:rsid w:val="00EF7372"/>
    <w:rsid w:val="00F1068F"/>
    <w:rsid w:val="00F12B75"/>
    <w:rsid w:val="00F17775"/>
    <w:rsid w:val="00F221AC"/>
    <w:rsid w:val="00F23B7B"/>
    <w:rsid w:val="00F3774D"/>
    <w:rsid w:val="00F665CC"/>
    <w:rsid w:val="00F91BBD"/>
    <w:rsid w:val="00FB3D5F"/>
    <w:rsid w:val="00FB73ED"/>
    <w:rsid w:val="00FD166F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E16D"/>
  <w15:chartTrackingRefBased/>
  <w15:docId w15:val="{858F04D8-6466-451A-A3D2-2AF3596F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44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6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13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13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1A4CB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E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EE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40395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2697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29</cp:revision>
  <dcterms:created xsi:type="dcterms:W3CDTF">2024-09-20T10:29:00Z</dcterms:created>
  <dcterms:modified xsi:type="dcterms:W3CDTF">2025-06-30T12:32:00Z</dcterms:modified>
</cp:coreProperties>
</file>