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6B55" w14:textId="5F2DE89C" w:rsidR="0046498D" w:rsidRDefault="005F7FB7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>
        <w:rPr>
          <w:rStyle w:val="Pogrubienie"/>
          <w:rFonts w:cs="Calibri"/>
          <w:b w:val="0"/>
          <w:bCs w:val="0"/>
          <w:sz w:val="20"/>
          <w:szCs w:val="20"/>
        </w:rPr>
        <w:t>Załącznik nr 12</w:t>
      </w:r>
      <w:r w:rsidR="0046498D"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="00574632">
        <w:rPr>
          <w:rStyle w:val="Pogrubienie"/>
          <w:rFonts w:cs="Calibri"/>
          <w:b w:val="0"/>
          <w:bCs w:val="0"/>
          <w:sz w:val="20"/>
          <w:szCs w:val="20"/>
        </w:rPr>
        <w:t>grantobiorców</w:t>
      </w:r>
      <w:r w:rsidR="0046498D"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 </w:t>
      </w:r>
    </w:p>
    <w:p w14:paraId="7F41996F" w14:textId="3C344031" w:rsidR="005F7FB7" w:rsidRPr="00903204" w:rsidRDefault="005F7FB7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5F7FB7">
        <w:rPr>
          <w:rStyle w:val="Pogrubienie"/>
          <w:rFonts w:cs="Calibri"/>
          <w:b w:val="0"/>
          <w:bCs w:val="0"/>
          <w:sz w:val="20"/>
          <w:szCs w:val="20"/>
        </w:rPr>
        <w:t>przyjętej jako załącznik nr 2 do uchwały nr 2/IX/24 z 26.03.2024 r. Zarządu Wielkopolskiego Partnerstwa dla Doliny Baryczy</w:t>
      </w:r>
      <w:bookmarkStart w:id="0" w:name="_GoBack"/>
      <w:bookmarkEnd w:id="0"/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7E158921" w:rsidR="000661C8" w:rsidRPr="00000E03" w:rsidRDefault="00D46B08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000E03">
        <w:rPr>
          <w:b/>
          <w:sz w:val="28"/>
          <w:szCs w:val="28"/>
        </w:rPr>
        <w:t xml:space="preserve">OŚWIADCZENIE O PRZYNALEŻNOŚCI DO GRUP INTERESÓW </w:t>
      </w:r>
      <w:r w:rsidR="00574632">
        <w:rPr>
          <w:b/>
          <w:sz w:val="28"/>
          <w:szCs w:val="28"/>
        </w:rPr>
        <w:br/>
      </w:r>
      <w:r w:rsidR="00000E03" w:rsidRPr="001670F3">
        <w:rPr>
          <w:b/>
          <w:sz w:val="28"/>
          <w:szCs w:val="28"/>
        </w:rPr>
        <w:t xml:space="preserve">W RAMACH </w:t>
      </w:r>
      <w:r w:rsidR="00574632">
        <w:rPr>
          <w:b/>
          <w:sz w:val="28"/>
          <w:szCs w:val="28"/>
        </w:rPr>
        <w:t xml:space="preserve">KONKURSU NA WYBÓR GRANTOBIORCÓW </w:t>
      </w:r>
      <w:r w:rsidR="00000E03" w:rsidRPr="001670F3">
        <w:rPr>
          <w:b/>
          <w:sz w:val="28"/>
          <w:szCs w:val="28"/>
        </w:rPr>
        <w:t>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8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2C0E" w14:textId="77777777" w:rsidR="002E75B1" w:rsidRDefault="002E75B1" w:rsidP="00701201">
      <w:r>
        <w:separator/>
      </w:r>
    </w:p>
  </w:endnote>
  <w:endnote w:type="continuationSeparator" w:id="0">
    <w:p w14:paraId="4F87C8DA" w14:textId="77777777" w:rsidR="002E75B1" w:rsidRDefault="002E75B1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B1C79" w14:textId="77777777" w:rsidR="002E75B1" w:rsidRDefault="002E75B1" w:rsidP="00701201">
      <w:r>
        <w:separator/>
      </w:r>
    </w:p>
  </w:footnote>
  <w:footnote w:type="continuationSeparator" w:id="0">
    <w:p w14:paraId="55ED8893" w14:textId="77777777" w:rsidR="002E75B1" w:rsidRDefault="002E75B1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C2EAC"/>
    <w:rsid w:val="002C3F89"/>
    <w:rsid w:val="002C5257"/>
    <w:rsid w:val="002D13AF"/>
    <w:rsid w:val="002D6769"/>
    <w:rsid w:val="002E6A01"/>
    <w:rsid w:val="002E75B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4632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5F7FB7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06B59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A7E66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E36C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46F6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50D0-D16B-4B40-B2BE-FE9BCFB6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3</cp:revision>
  <cp:lastPrinted>2019-11-13T11:56:00Z</cp:lastPrinted>
  <dcterms:created xsi:type="dcterms:W3CDTF">2024-03-29T12:02:00Z</dcterms:created>
  <dcterms:modified xsi:type="dcterms:W3CDTF">2024-03-29T12:02:00Z</dcterms:modified>
</cp:coreProperties>
</file>